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宿迁市拟提名2023年度江苏省科学技术奖名单</w:t>
      </w:r>
    </w:p>
    <w:bookmarkEnd w:id="0"/>
    <w:tbl>
      <w:tblPr>
        <w:tblStyle w:val="3"/>
        <w:tblW w:w="14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76"/>
        <w:gridCol w:w="3446"/>
        <w:gridCol w:w="4785"/>
        <w:gridCol w:w="309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拟提名奖项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拟提名项目名称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完成人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完成单位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新型生物质纤维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绢丝多组分混纺产品开发关键技术及产业化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王祥荣（苏州大学）、眭建华（苏州大学）、 刘文成（江苏苏丝丝绸股份有限公司）、潘志娟（南通纺织丝绸产业技术研究院）、钱琴芳（盛虹集团有限公司）、陈松（江苏苏丝丝绸股份有限公司）、 张俊炎（丹阳市丹祁纺织有限公司）、段佳（盛虹集团有限公司）、石小娟（江苏苏丝丝绸股份有限公司）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江苏苏丝丝绸股份有限公司、苏州大学、南通纺织丝绸产业技术研究院、盛虹集团有限公司、丹阳市丹祁纺织有限公司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聚酯瓶片高品质再生直接熔融纺丝关键技术及产业化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烨（东华大学）、唐俊松（江苏芮邦科技有限公司）、孔文龙（江苏芮邦科技有限公司）、柯福佑（东华大学）、田会双（江苏新视界先进功能纤维创新中心有限公司）、王华平（东华大学）、王云华（江苏芮邦科技有限公司）、陶青（江苏芮邦科技有限公司）、蒿永（江苏芮邦科技有限公司）、印雪飞（江苏芮邦科技有限公司）、张慧颖（东华大学）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江苏芮邦科技有限公司、东华大学、江苏新视界先进功能纤维创新中心有限公司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柔性显示用先进功能膜材料关键技术及产业化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闯（江苏斯迪克新材料科技股份有限公司）、蒋晓明（江苏斯迪克新材料科技股份有限公司）、卜小海（南京工程学院）、周钰明（东南大学）、黄峻（江苏斯迪克新材料科技股份有限公司）、倪建国（江苏斯迪克新材料科技股份有限公司）、刘艳梅（东南大学）、曾佳（成都京东方光电科技有限公司）、丁豪杰（太仓斯迪克新材料科技有限公司）、马宇（江苏斯迪克新材料科技股份有限公司）、耿龙飞（太仓斯迪克新材料科技有限公司）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江苏斯迪克新材料科技股份有限公司、东南大学、南京工程学院、成都京东方光电科技有限公司、太仓斯迪克新材料科技有限公司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水平双极性电池关键技术及智能制造设备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章晖（易德维能源科技（江苏））、戴德兵（旭派电源有限公司）、乔卫建（旭派电源有限公司）、李忠明（旭派电源有限公司）、戴长松（哈尔滨工业大学）、张正东（易德维能源科技（江苏））、潘家正（旭派电源有限公司）、姜文赟（易德维能源科技（江苏））、彭泽军（旭派电源有限公司）、 陆敬威（旭派电源有限公司）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旭派电源有限公司、易德维能源科技（江苏）有限公司、哈尔滨工业大学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电子级紫外线吸收剂UV3638制备技术及应用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刘文煜（江苏丹霞新材料有限公司）、李斌（江苏丹霞新材料有限公司）、孙国平（江苏丹霞新材料有限公司）、郑学军（江苏丹霞新材料有限公司）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江苏丹霞新材料有限公司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高强度耐低温海洋工程船用型材的研发及应用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丁光辉（宿迁南钢金鑫轧钢有限公司）、柴锋（钢铁研究总院有限公司）、刘俊军（宿迁南钢金鑫轧钢有限公司）、李春善（宿迁南钢金鑫轧钢有限公司）、罗小兵（钢铁研究总院有限公司）、何文（宿迁南钢金鑫轧钢有限公司）、侯振伟（宿迁南钢金鑫轧钢有限公司）、梁丰瑞（钢铁研究总院有限公司）、马进喜（宿迁南钢金鑫轧钢有限公司）、陈颜堂（南京钢铁股份有限公司）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宿迁南钢金鑫轧钢有限公司、钢铁研究总院有限公司、南京钢铁股份有限公司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大尺寸粉末床激光熔融装备关键技术开发及应用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颜永年（江苏永年激光成形技术有限公司）、陈振东（江苏永年激光成形技术有限公司），齐海波（石家庄铁道大学）、胡美婷（江苏永年激光成形技术有限公司）、韩丽俊（江苏永年激光成形技术有限公司）、颜家川（江苏永年激光成形技术有限公司）、韩日宏（石家庄铁道大学），黄爱玲（江苏永年激光成形技术有限公司）、包大志（江苏永年激光成形技术有限公司）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江苏永年激光成形技术有限公司、石家庄铁道大学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显</w:t>
            </w:r>
            <w:r>
              <w:rPr>
                <w:rFonts w:hint="eastAsia"/>
              </w:rPr>
              <w:t>示板宏/微观缺陷检测装备关键技术及应用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</w:rPr>
              <w:t>任</w:t>
            </w:r>
            <w:r>
              <w:rPr>
                <w:rFonts w:hint="eastAsia"/>
              </w:rPr>
              <w:t>烨飞（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苏宏芯亿泰智能装备有限公司）、崔海华（</w:t>
            </w:r>
            <w:r>
              <w:rPr>
                <w:rFonts w:hint="eastAsia" w:ascii="宋体" w:hAnsi="宋体" w:cs="宋体"/>
              </w:rPr>
              <w:t>南京航空航天大学）</w:t>
            </w:r>
            <w:r>
              <w:rPr>
                <w:rFonts w:hint="eastAsia"/>
              </w:rPr>
              <w:t>、刘萍（宿迁学院）、王刘洋（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苏宏芯亿泰智能装备有限公司）、姜涛（宿迁学院）、徐春明（宿迁学院）、王祥祥（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苏宏芯亿泰智能装备有限公司）、朱亮（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苏宏芯亿泰智能装备有限公司、</w:t>
            </w:r>
            <w:r>
              <w:rPr>
                <w:rFonts w:hint="eastAsia" w:ascii="宋体" w:hAnsi="宋体" w:cs="宋体"/>
              </w:rPr>
              <w:t>南京航空航天大学、</w:t>
            </w:r>
            <w:r>
              <w:rPr>
                <w:rFonts w:hint="eastAsia"/>
              </w:rPr>
              <w:t>宿迁学院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省企业技术创新奖</w:t>
            </w:r>
          </w:p>
        </w:tc>
        <w:tc>
          <w:tcPr>
            <w:tcW w:w="1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江苏宋和宋智能科技有限公司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省企业技术创新奖</w:t>
            </w:r>
          </w:p>
        </w:tc>
        <w:tc>
          <w:tcPr>
            <w:tcW w:w="1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江苏阿尔法药业股份有限公司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省青年科技杰出贡献奖</w:t>
            </w:r>
          </w:p>
        </w:tc>
        <w:tc>
          <w:tcPr>
            <w:tcW w:w="1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方艳   泗阳糖宝新材料科技有限公司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省青年科技杰出贡献奖</w:t>
            </w:r>
          </w:p>
        </w:tc>
        <w:tc>
          <w:tcPr>
            <w:tcW w:w="1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曹玉飞   聚灿光电科技(宿迁)有限公司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经开区</w:t>
            </w:r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07F5480F"/>
    <w:rsid w:val="07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2024-02-29T02:23:00Z</dcterms:created>
  <dc:creator>小雯仔</dc:creator>
  <cp:lastModifiedBy>小雯仔</cp:lastModifiedBy>
  <dcterms:modified xsi:type="dcterms:W3CDTF">2024-02-29T02:24:16Z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ABC865B8C6DF4FE1AC93EE5EFEFE829C_11</vt:lpwstr>
  </property>
</Properties>
</file>