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1373"/>
      </w:tblGrid>
      <w:tr w14:paraId="4CE2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747E"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</w:rPr>
              <w:t>宿迁市科学技术局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B9D6"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45"/>
                <w:w w:val="50"/>
                <w:sz w:val="126"/>
                <w:szCs w:val="126"/>
              </w:rPr>
              <w:t>文件</w:t>
            </w:r>
          </w:p>
        </w:tc>
      </w:tr>
      <w:tr w14:paraId="06E9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C733">
            <w:pPr>
              <w:spacing w:before="624" w:beforeLines="200" w:line="10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3"/>
                <w:kern w:val="0"/>
                <w:sz w:val="120"/>
                <w:szCs w:val="1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0"/>
                <w:kern w:val="0"/>
                <w:sz w:val="120"/>
                <w:szCs w:val="120"/>
              </w:rPr>
              <w:t>中共宿迁市委人才工作领导小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0"/>
                <w:kern w:val="0"/>
                <w:sz w:val="120"/>
                <w:szCs w:val="120"/>
                <w:lang w:val="en-US" w:eastAsia="zh-CN"/>
              </w:rPr>
              <w:t>组办公室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CEE5">
            <w:pPr>
              <w:spacing w:before="624" w:beforeLines="200" w:line="10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3"/>
                <w:kern w:val="0"/>
                <w:sz w:val="120"/>
                <w:szCs w:val="120"/>
              </w:rPr>
            </w:pPr>
          </w:p>
        </w:tc>
      </w:tr>
      <w:tr w14:paraId="2926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3BE3"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  <w:t>宿迁市财政局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4184"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</w:p>
        </w:tc>
      </w:tr>
    </w:tbl>
    <w:p w14:paraId="169A3678"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 w14:paraId="1AB7CD21"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20"/>
        </w:rPr>
      </w:pP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268605</wp:posOffset>
                </wp:positionV>
                <wp:extent cx="559625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1.15pt;height:0.75pt;width:440.65pt;z-index:251662336;mso-width-relative:page;mso-height-relative:page;" filled="f" stroked="t" coordsize="21600,21600" o:gfxdata="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s6Fe2AAAAAgBAAAPAAAAAAAAAAEAIAAAACIAAABkcnMvZG93bnJldi54bWxQ&#10;SwECFAAUAAAACACHTuJAf4LDqvcBAADoAwAADgAAAAAAAAABACAAAAAn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A532B">
                            <w:pPr>
                              <w:jc w:val="center"/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宿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科发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〔202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pt;margin-top:-25.95pt;height:46.35pt;width:23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NxOoNgA&#10;AAAKAQAADwAAAAAAAAABACAAAAAiAAAAZHJzL2Rvd25yZXYueG1sUEsBAhQAFAAAAAgAh07iQE4S&#10;aCm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32A532B">
                      <w:pPr>
                        <w:jc w:val="center"/>
                        <w:rPr>
                          <w:rFonts w:ascii="Times New Roman" w:hAnsi="Times New Roman" w:eastAsia="方正仿宋_GBK"/>
                          <w:sz w:val="32"/>
                        </w:rPr>
                      </w:pP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宿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科发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〔202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0CF16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8pt;margin-top:-25.95pt;height:46.35pt;width:23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hoZ/1wAA&#10;AAoBAAAPAAAAAAAAAAEAIAAAACIAAABkcnMvZG93bnJldi54bWxQSwECFAAUAAAACACHTuJAJmVC&#10;Fq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150CF16">
                      <w:pPr>
                        <w:jc w:val="center"/>
                        <w:rPr>
                          <w:rFonts w:ascii="仿宋_GB2312" w:eastAsia="仿宋_GB2312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88CD5">
      <w:pPr>
        <w:widowControl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82A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关</w:t>
      </w:r>
      <w:bookmarkStart w:id="0" w:name="OLE_LINK1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于印发《2025中国宿迁高层次人才创业</w:t>
      </w:r>
    </w:p>
    <w:p w14:paraId="22A1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大赛总体方案》的通知</w:t>
      </w:r>
      <w:bookmarkEnd w:id="0"/>
    </w:p>
    <w:p w14:paraId="5C231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</w:p>
    <w:p w14:paraId="18AE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</w:p>
    <w:p w14:paraId="24667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委、市各功能区党工委人才办，各县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、市各功能区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财政部门、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科技部门：</w:t>
      </w:r>
    </w:p>
    <w:p w14:paraId="3F48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现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《2025中国宿迁高层次人才创业大赛总体方案》印发给你们，请按照要求，切实发挥以赛引才、以赛聚才作用，推动一批人才落户、项目落地。</w:t>
      </w:r>
    </w:p>
    <w:p w14:paraId="15955E98"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599736"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2184619"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宿迁市科学技术局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中共宿迁市委人才工作领导小组办公室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01F32FE0">
      <w:pPr>
        <w:widowControl w:val="0"/>
        <w:spacing w:after="0" w:line="560" w:lineRule="exact"/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BCCC23"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ED36745"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宿迁市财政局</w:t>
      </w:r>
    </w:p>
    <w:p w14:paraId="7CE7AD49"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4C3448"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A1C864"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ADDE22C">
      <w:pPr>
        <w:widowControl w:val="0"/>
        <w:spacing w:after="0" w:line="560" w:lineRule="exact"/>
        <w:ind w:firstLine="64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D13966"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730C1785"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7AC9D31"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52422FA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 w14:paraId="1A7CDA5B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bookmarkStart w:id="1" w:name="OLE_LINK3"/>
    </w:p>
    <w:p w14:paraId="6BF585B2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2025</w:t>
      </w:r>
      <w:r>
        <w:rPr>
          <w:rFonts w:ascii="Times New Roman" w:hAnsi="Times New Roman" w:eastAsia="方正小标宋_GBK"/>
          <w:bCs/>
          <w:sz w:val="44"/>
          <w:szCs w:val="44"/>
        </w:rPr>
        <w:t>中国宿迁高层次人才创业大赛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总体方案</w:t>
      </w:r>
      <w:bookmarkEnd w:id="1"/>
    </w:p>
    <w:p w14:paraId="27C359ED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</w:p>
    <w:p w14:paraId="72CA9A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为</w:t>
      </w:r>
      <w:r>
        <w:rPr>
          <w:rFonts w:hint="eastAsia" w:ascii="方正仿宋_GBK" w:eastAsia="方正仿宋_GBK"/>
          <w:color w:val="000000"/>
          <w:sz w:val="32"/>
          <w:szCs w:val="32"/>
        </w:rPr>
        <w:t>大力培育发展新质生产力，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进一步抢抓江苏人才协同发展改革示范区建设契机，聚力推动项目、技术、资金一起“迁宿迁”，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发挥人才科技在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全面推进中国式现代化宿迁新实践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中的引领支撑作用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。经研究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决定</w:t>
      </w:r>
      <w:r>
        <w:rPr>
          <w:rFonts w:ascii="Times New Roman" w:hAnsi="Times New Roman" w:eastAsia="方正仿宋_GBK"/>
          <w:bCs/>
          <w:sz w:val="32"/>
          <w:szCs w:val="32"/>
        </w:rPr>
        <w:t>举办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“迁宿迁”2025</w:t>
      </w:r>
      <w:r>
        <w:rPr>
          <w:rFonts w:ascii="Times New Roman" w:hAnsi="Times New Roman" w:eastAsia="方正仿宋_GBK"/>
          <w:bCs/>
          <w:sz w:val="32"/>
          <w:szCs w:val="32"/>
        </w:rPr>
        <w:t>中国宿迁高层次人才创业大赛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</w:p>
    <w:p w14:paraId="7B61493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一、大赛名称</w:t>
      </w:r>
    </w:p>
    <w:p w14:paraId="2D7A2F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“迁宿迁” 2025</w:t>
      </w:r>
      <w:r>
        <w:rPr>
          <w:rFonts w:ascii="Times New Roman" w:hAnsi="Times New Roman" w:eastAsia="方正仿宋_GBK"/>
          <w:bCs/>
          <w:sz w:val="32"/>
          <w:szCs w:val="32"/>
        </w:rPr>
        <w:t>中国宿迁高层次人才创业大赛</w:t>
      </w:r>
    </w:p>
    <w:p w14:paraId="432971A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二、大赛目标</w:t>
      </w:r>
    </w:p>
    <w:p w14:paraId="58628A8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围绕我市“615”产业体系，重点聚焦6个产业集群和15条重点产业链</w:t>
      </w:r>
      <w:r>
        <w:rPr>
          <w:rFonts w:ascii="Times New Roman" w:hAnsi="Times New Roman" w:eastAsia="方正仿宋_GBK"/>
          <w:bCs/>
          <w:sz w:val="32"/>
          <w:szCs w:val="32"/>
        </w:rPr>
        <w:t>，市、县（区）联动，“走出去”与“请进来”相结合，采取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“1+7+N”的模式办赛，即1场总决赛、7场地方赛、N场创业团队宿迁行，</w:t>
      </w:r>
      <w:r>
        <w:rPr>
          <w:rFonts w:ascii="Times New Roman" w:hAnsi="Times New Roman" w:eastAsia="方正仿宋_GBK"/>
          <w:bCs/>
          <w:sz w:val="32"/>
          <w:szCs w:val="32"/>
        </w:rPr>
        <w:t>突出人才科技项目招引落户，吸引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00个以上项目报名，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200个以上项目参赛，100个以上项目考察，</w:t>
      </w:r>
      <w:r>
        <w:rPr>
          <w:rFonts w:ascii="Times New Roman" w:hAnsi="Times New Roman" w:eastAsia="方正仿宋_GBK"/>
          <w:bCs/>
          <w:sz w:val="32"/>
          <w:szCs w:val="32"/>
        </w:rPr>
        <w:t>50个以上项目落户。</w:t>
      </w:r>
    </w:p>
    <w:p w14:paraId="1033C4E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三、组织机构</w:t>
      </w:r>
    </w:p>
    <w:p w14:paraId="755A3B8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（一）主办单位</w:t>
      </w:r>
    </w:p>
    <w:p w14:paraId="19E56D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中共宿迁市委</w:t>
      </w:r>
    </w:p>
    <w:p w14:paraId="734429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宿迁市人民政府</w:t>
      </w:r>
    </w:p>
    <w:p w14:paraId="137179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（二）承办单位</w:t>
      </w:r>
    </w:p>
    <w:p w14:paraId="38E46BF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中共</w:t>
      </w:r>
      <w:r>
        <w:rPr>
          <w:rFonts w:ascii="Times New Roman" w:hAnsi="Times New Roman" w:eastAsia="方正仿宋_GBK"/>
          <w:bCs/>
          <w:sz w:val="32"/>
          <w:szCs w:val="32"/>
        </w:rPr>
        <w:t>宿迁市委人才工作领导小组办公室</w:t>
      </w:r>
    </w:p>
    <w:p w14:paraId="42AA14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宿迁市科学技术局</w:t>
      </w:r>
    </w:p>
    <w:p w14:paraId="2856C2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宿迁市财政局</w:t>
      </w:r>
    </w:p>
    <w:p w14:paraId="592A6F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（三）协办单位</w:t>
      </w:r>
    </w:p>
    <w:p w14:paraId="03B507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各县（区）、市各功能区人才、科技部门</w:t>
      </w:r>
    </w:p>
    <w:p w14:paraId="485A39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四、参赛要求</w:t>
      </w:r>
    </w:p>
    <w:p w14:paraId="6F55C5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参赛项目属于我市重点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培育的晶硅光伏、先进金属材料、大数据+、电子信息、膜材料、激光光电等15条重点产业链或重点布局的未来产业，</w:t>
      </w:r>
      <w:r>
        <w:rPr>
          <w:rFonts w:ascii="Times New Roman" w:hAnsi="Times New Roman" w:eastAsia="方正仿宋_GBK"/>
          <w:bCs/>
          <w:sz w:val="32"/>
          <w:szCs w:val="32"/>
        </w:rPr>
        <w:t>拥有较强的创新性和领先性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</w:t>
      </w:r>
      <w:r>
        <w:rPr>
          <w:rFonts w:ascii="Times New Roman" w:hAnsi="Times New Roman" w:eastAsia="方正仿宋_GBK"/>
          <w:bCs/>
          <w:sz w:val="32"/>
          <w:szCs w:val="32"/>
        </w:rPr>
        <w:t>年1月1日以后在我市落户的高层次人才或团队，或有意于202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5</w:t>
      </w:r>
      <w:r>
        <w:rPr>
          <w:rFonts w:ascii="Times New Roman" w:hAnsi="Times New Roman" w:eastAsia="方正仿宋_GBK"/>
          <w:bCs/>
          <w:sz w:val="32"/>
          <w:szCs w:val="32"/>
        </w:rPr>
        <w:t>年12月31日前，在我市落户的高层次人才或团队，且拥有参赛项目的核心知识产权。已落户的人才或团队，参赛选</w:t>
      </w:r>
      <w:bookmarkStart w:id="2" w:name="_GoBack"/>
      <w:bookmarkEnd w:id="2"/>
      <w:r>
        <w:rPr>
          <w:rFonts w:ascii="Times New Roman" w:hAnsi="Times New Roman" w:eastAsia="方正仿宋_GBK"/>
          <w:bCs/>
          <w:sz w:val="32"/>
          <w:szCs w:val="32"/>
        </w:rPr>
        <w:t>手需为企业负责人，且持企业股份比例不少于30%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或自然人第一大股东</w:t>
      </w:r>
      <w:r>
        <w:rPr>
          <w:rFonts w:ascii="Times New Roman" w:hAnsi="Times New Roman" w:eastAsia="方正仿宋_GBK"/>
          <w:bCs/>
          <w:sz w:val="32"/>
          <w:szCs w:val="32"/>
        </w:rPr>
        <w:t>；未落户人才或团队，参赛选手需为团队主要负责人。</w:t>
      </w:r>
    </w:p>
    <w:p w14:paraId="6F596F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曾在以往我市举行的各类创新创业大赛中，获得一、二、三等奖的团队或项目不得参赛。</w:t>
      </w:r>
    </w:p>
    <w:p w14:paraId="45EFDFF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五、大赛赛程</w:t>
      </w:r>
    </w:p>
    <w:p w14:paraId="74CA58C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bCs/>
          <w:sz w:val="32"/>
          <w:szCs w:val="32"/>
        </w:rPr>
        <w:t>地方赛</w:t>
      </w:r>
    </w:p>
    <w:p w14:paraId="57167E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2024年9</w:t>
      </w:r>
      <w:r>
        <w:rPr>
          <w:rFonts w:ascii="Times New Roman" w:hAnsi="Times New Roman" w:eastAsia="方正仿宋_GBK"/>
          <w:bCs/>
          <w:sz w:val="32"/>
          <w:szCs w:val="32"/>
        </w:rPr>
        <w:t>月—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2025年7</w:t>
      </w:r>
      <w:r>
        <w:rPr>
          <w:rFonts w:ascii="Times New Roman" w:hAnsi="Times New Roman" w:eastAsia="方正仿宋_GBK"/>
          <w:bCs/>
          <w:sz w:val="32"/>
          <w:szCs w:val="32"/>
        </w:rPr>
        <w:t>月，由各县（区）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、市各功能区</w:t>
      </w:r>
      <w:r>
        <w:rPr>
          <w:rFonts w:ascii="Times New Roman" w:hAnsi="Times New Roman" w:eastAsia="方正仿宋_GBK"/>
          <w:bCs/>
          <w:sz w:val="32"/>
          <w:szCs w:val="32"/>
        </w:rPr>
        <w:t>分别组织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沭阳高层次人才创新创业大赛、泗阳“泗水英才杯”高层次人才创业大赛、泗洪“大湖英才杯”高层次人才创业大赛、“宿豫英才杯”高层次人才创新创业大赛、宿城“梧桐引凤”高层次人才创新创业大赛、市经开区高层次人才创业大赛、苏州宿迁“1+5”共建园区创新创业大赛等地方赛，择优推荐参赛项目。</w:t>
      </w:r>
    </w:p>
    <w:p w14:paraId="68BEC6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）城市赛</w:t>
      </w:r>
    </w:p>
    <w:p w14:paraId="03D0AD9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结合我市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2024年下半年和2025年上半年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招商引资、招才引智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系列活动，聚焦我市15条重点产业链，由各</w:t>
      </w:r>
      <w:r>
        <w:rPr>
          <w:rFonts w:ascii="Times New Roman" w:hAnsi="Times New Roman" w:eastAsia="方正仿宋_GBK"/>
          <w:bCs/>
          <w:sz w:val="32"/>
          <w:szCs w:val="32"/>
        </w:rPr>
        <w:t>县（区）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、市各</w:t>
      </w:r>
      <w:r>
        <w:rPr>
          <w:rFonts w:ascii="Times New Roman" w:hAnsi="Times New Roman" w:eastAsia="方正仿宋_GBK"/>
          <w:bCs/>
          <w:sz w:val="32"/>
          <w:szCs w:val="32"/>
        </w:rPr>
        <w:t>功能区在西安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苏州等城市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联合当地高校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科创飞地和市驻外招才引智工作局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举办</w:t>
      </w:r>
      <w:r>
        <w:rPr>
          <w:rFonts w:hint="eastAsia" w:ascii="Times New Roman" w:hAnsi="Times New Roman" w:eastAsia="方正仿宋_GBK"/>
          <w:bCs/>
          <w:sz w:val="32"/>
          <w:szCs w:val="32"/>
        </w:rPr>
        <w:t>7</w:t>
      </w:r>
      <w:r>
        <w:rPr>
          <w:rFonts w:ascii="Times New Roman" w:hAnsi="Times New Roman" w:eastAsia="方正仿宋_GBK"/>
          <w:bCs/>
          <w:sz w:val="32"/>
          <w:szCs w:val="32"/>
        </w:rPr>
        <w:t>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以上异地</w:t>
      </w:r>
      <w:r>
        <w:rPr>
          <w:rFonts w:ascii="Times New Roman" w:hAnsi="Times New Roman" w:eastAsia="方正仿宋_GBK"/>
          <w:bCs/>
          <w:sz w:val="32"/>
          <w:szCs w:val="32"/>
        </w:rPr>
        <w:t>城市赛。</w:t>
      </w:r>
    </w:p>
    <w:p w14:paraId="52A1457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）创业团队宿迁行</w:t>
      </w:r>
    </w:p>
    <w:p w14:paraId="10F4E4D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2024年9</w:t>
      </w:r>
      <w:r>
        <w:rPr>
          <w:rFonts w:ascii="Times New Roman" w:hAnsi="Times New Roman" w:eastAsia="方正仿宋_GBK"/>
          <w:bCs/>
          <w:sz w:val="32"/>
          <w:szCs w:val="32"/>
        </w:rPr>
        <w:t>月—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2025年8</w:t>
      </w:r>
      <w:r>
        <w:rPr>
          <w:rFonts w:ascii="Times New Roman" w:hAnsi="Times New Roman" w:eastAsia="方正仿宋_GBK"/>
          <w:bCs/>
          <w:sz w:val="32"/>
          <w:szCs w:val="32"/>
        </w:rPr>
        <w:t>月，在城市赛征集的项目中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，邀请技术水平先进、产业匹配度好、市场前景广、有落户意愿的</w:t>
      </w:r>
      <w:r>
        <w:rPr>
          <w:rFonts w:ascii="Times New Roman" w:hAnsi="Times New Roman" w:eastAsia="方正仿宋_GBK"/>
          <w:bCs/>
          <w:sz w:val="32"/>
          <w:szCs w:val="32"/>
        </w:rPr>
        <w:t>高层次人才团队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赴宿迁考察对接，</w:t>
      </w:r>
      <w:r>
        <w:rPr>
          <w:rFonts w:ascii="Times New Roman" w:hAnsi="Times New Roman" w:eastAsia="方正仿宋_GBK"/>
          <w:bCs/>
          <w:sz w:val="32"/>
          <w:szCs w:val="32"/>
        </w:rPr>
        <w:t>各县（区）组织不少于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4次，团队数不少于20个，市各功能区组织</w:t>
      </w:r>
      <w:r>
        <w:rPr>
          <w:rFonts w:ascii="Times New Roman" w:hAnsi="Times New Roman" w:eastAsia="方正仿宋_GBK"/>
          <w:bCs/>
          <w:sz w:val="32"/>
          <w:szCs w:val="32"/>
        </w:rPr>
        <w:t>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2次，团队数不少于10个。</w:t>
      </w:r>
    </w:p>
    <w:p w14:paraId="610EF30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/>
          <w:bCs/>
          <w:sz w:val="32"/>
          <w:szCs w:val="32"/>
        </w:rPr>
        <w:t>）总决赛</w:t>
      </w:r>
    </w:p>
    <w:p w14:paraId="7A40C97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各地结合地方赛选拔结果，各县（区）、市经开区分别推荐2个项目，其他功能区分别推荐1个项目参赛；每场城市赛各推荐2个项目参赛。2025年8</w:t>
      </w:r>
      <w:r>
        <w:rPr>
          <w:rFonts w:ascii="Times New Roman" w:hAnsi="Times New Roman" w:eastAsia="方正仿宋_GBK"/>
          <w:bCs/>
          <w:sz w:val="32"/>
          <w:szCs w:val="32"/>
        </w:rPr>
        <w:t>月，通过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项目路演+专家提问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的方式，对总决赛参赛项目进行综合评审。</w:t>
      </w:r>
    </w:p>
    <w:p w14:paraId="734F34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六、奖项设置</w:t>
      </w:r>
    </w:p>
    <w:p w14:paraId="33D79A3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总决赛设置一等奖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个、二等奖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6</w:t>
      </w:r>
      <w:r>
        <w:rPr>
          <w:rFonts w:ascii="Times New Roman" w:hAnsi="Times New Roman" w:eastAsia="方正仿宋_GBK"/>
          <w:bCs/>
          <w:sz w:val="32"/>
          <w:szCs w:val="32"/>
        </w:rPr>
        <w:t>个、三等奖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9</w:t>
      </w:r>
      <w:r>
        <w:rPr>
          <w:rFonts w:ascii="Times New Roman" w:hAnsi="Times New Roman" w:eastAsia="方正仿宋_GBK"/>
          <w:bCs/>
          <w:sz w:val="32"/>
          <w:szCs w:val="32"/>
        </w:rPr>
        <w:t>个、优秀奖若干。</w:t>
      </w:r>
    </w:p>
    <w:p w14:paraId="6837B0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七、支持政策</w:t>
      </w:r>
    </w:p>
    <w:p w14:paraId="236592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（一）落户资助</w:t>
      </w:r>
    </w:p>
    <w:p w14:paraId="6F7052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获得总决赛一、二、三等奖且落户我市创业的人才团队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符合宿迁英才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雄英计划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基本条件的，创业人才最高给予100万元项目资助，创业团队最高给予300万元项目资助，顶尖人才及团队实行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一事一议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，资助资金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上不封顶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 w14:paraId="63811A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（二）项目资助</w:t>
      </w:r>
    </w:p>
    <w:p w14:paraId="333A49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获得总决赛一、二等奖且落户我市市区创业的人才团队，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以赛代评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，直接纳入宿迁市科技计划项目现场考察名单。</w:t>
      </w:r>
    </w:p>
    <w:p w14:paraId="13DC445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（三）投融资支持</w:t>
      </w:r>
    </w:p>
    <w:p w14:paraId="292E61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获奖人才团队在我市注册成立企业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对符合拨投结合的项目，经过相关程序，</w:t>
      </w:r>
      <w:r>
        <w:rPr>
          <w:rFonts w:ascii="Times New Roman" w:hAnsi="Times New Roman" w:eastAsia="方正仿宋_GBK"/>
          <w:bCs/>
          <w:sz w:val="32"/>
          <w:szCs w:val="32"/>
        </w:rPr>
        <w:t>最高给予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bCs/>
          <w:sz w:val="32"/>
          <w:szCs w:val="32"/>
        </w:rPr>
        <w:t>000万元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支持；对符合条件的项目，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优先给予“苏科贷”“雏英贷”“人才贷”等贷款支持。</w:t>
      </w:r>
    </w:p>
    <w:p w14:paraId="2B167E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（四）奖金奖励</w:t>
      </w:r>
    </w:p>
    <w:p w14:paraId="08DD03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对获得总决赛一、二、三等奖的人才团队分别给予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1.5</w:t>
      </w:r>
      <w:r>
        <w:rPr>
          <w:rFonts w:ascii="Times New Roman" w:hAnsi="Times New Roman" w:eastAsia="方正仿宋_GBK"/>
          <w:bCs/>
          <w:sz w:val="32"/>
          <w:szCs w:val="32"/>
        </w:rPr>
        <w:t>万元、1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.0</w:t>
      </w:r>
      <w:r>
        <w:rPr>
          <w:rFonts w:ascii="Times New Roman" w:hAnsi="Times New Roman" w:eastAsia="方正仿宋_GBK"/>
          <w:bCs/>
          <w:sz w:val="32"/>
          <w:szCs w:val="32"/>
        </w:rPr>
        <w:t>万元、0.5万元现金奖励。</w:t>
      </w:r>
    </w:p>
    <w:p w14:paraId="204FAC3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八、保障措施</w:t>
      </w:r>
    </w:p>
    <w:p w14:paraId="04965EB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（一）各地组织、科技部门牵头负责本辖区大赛的组织工作，各县（区）组织参赛项目不少于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40</w:t>
      </w:r>
      <w:r>
        <w:rPr>
          <w:rFonts w:ascii="Times New Roman" w:hAnsi="Times New Roman" w:eastAsia="方正仿宋_GBK"/>
          <w:bCs/>
          <w:sz w:val="32"/>
          <w:szCs w:val="32"/>
        </w:rPr>
        <w:t>个，各功能区组织参赛项目不少于10个。</w:t>
      </w:r>
    </w:p>
    <w:p w14:paraId="43DE6F3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（二）各地要高度重视，严格执行有关党风廉政建设规定，加强对大赛全流程的监督检查，规范工作程序，严格工作流程，提高大赛质量。</w:t>
      </w:r>
    </w:p>
    <w:p w14:paraId="06C905B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（三）各地要建立参赛项目长期跟踪和服务机制，特别是对大赛获奖项目，要提供更多政策支持和增值服务，将大赛打造成为长三角品牌创新创业赛事。</w:t>
      </w:r>
    </w:p>
    <w:p w14:paraId="2AD9DD3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</w:p>
    <w:p w14:paraId="2EF7077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</w:p>
    <w:p w14:paraId="664E3BD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联系人：市科技创业服务中心  沈青</w:t>
      </w:r>
    </w:p>
    <w:p w14:paraId="09E57A9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  话：0527-84358818</w:t>
      </w:r>
    </w:p>
    <w:p w14:paraId="72D54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电子邮箱：sqkjjr@163.com</w:t>
      </w:r>
    </w:p>
    <w:p w14:paraId="1466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76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310B2F5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5313D46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7A1B3DC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A340428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BBA7FD8">
      <w:pPr>
        <w:widowControl w:val="0"/>
        <w:overflowPunct w:val="0"/>
        <w:spacing w:after="0" w:line="560" w:lineRule="exact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 w14:paraId="3917A02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3C7F6B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250A0C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171CBE0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591D6DF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77A91E5E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43C0AA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9CB781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0095D9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8B05D5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AF5ADB9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043311A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E586673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3BA9DD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3CB716B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28B7CA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B29A4C2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78C1838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33C050A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70CB119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384C61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9843CF9">
      <w:pPr>
        <w:pStyle w:val="4"/>
        <w:tabs>
          <w:tab w:val="left" w:pos="7920"/>
        </w:tabs>
        <w:adjustRightInd w:val="0"/>
        <w:snapToGrid w:val="0"/>
        <w:spacing w:after="0" w:line="590" w:lineRule="exact"/>
        <w:ind w:left="0" w:leftChars="0" w:right="16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宿迁市科学技术局办公室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415925</wp:posOffset>
                </wp:positionV>
                <wp:extent cx="576008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2.75pt;height:0pt;width:453.55pt;z-index:251663360;mso-width-relative:page;mso-height-relative:page;" filled="f" stroked="t" coordsize="21600,21600" o:gfxdata="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LNi4tIAAAAGAQAADwAAAAAAAAABACAAAAAiAAAAZHJzL2Rvd25yZXYueG1sUEsBAhQAFAAA&#10;AAgAh07iQAujNsP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ge">
                  <wp:posOffset>8794750</wp:posOffset>
                </wp:positionV>
                <wp:extent cx="576008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692.5pt;height:0pt;width:453.55pt;mso-position-vertical-relative:page;z-index:251664384;mso-width-relative:page;mso-height-relative:page;" filled="f" stroked="t" coordsize="21600,21600" o:gfxdata="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8CWP1QAAAAoBAAAPAAAAAAAAAAEAIAAAACIAAABkcnMvZG93bnJldi54bWxQSwECFAAU&#10;AAAACACHTuJAGshSr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17" w:bottom="19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DC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A2D9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A2D92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  <w:docVar w:name="KSO_WPS_MARK_KEY" w:val="80b6a71f-f67f-40fe-9fd9-dc2556197c9a"/>
  </w:docVars>
  <w:rsids>
    <w:rsidRoot w:val="00000000"/>
    <w:rsid w:val="01D12314"/>
    <w:rsid w:val="03215DBB"/>
    <w:rsid w:val="0360598F"/>
    <w:rsid w:val="06B82A70"/>
    <w:rsid w:val="0B516CFE"/>
    <w:rsid w:val="0BE3650F"/>
    <w:rsid w:val="12274A70"/>
    <w:rsid w:val="12BD6C53"/>
    <w:rsid w:val="1B9F132D"/>
    <w:rsid w:val="222D6DF9"/>
    <w:rsid w:val="29BA5973"/>
    <w:rsid w:val="2CC740A1"/>
    <w:rsid w:val="33784A33"/>
    <w:rsid w:val="398A014F"/>
    <w:rsid w:val="3B5D02BB"/>
    <w:rsid w:val="3F8A436B"/>
    <w:rsid w:val="40422B85"/>
    <w:rsid w:val="451962A0"/>
    <w:rsid w:val="46A3788D"/>
    <w:rsid w:val="479C71B7"/>
    <w:rsid w:val="4B426126"/>
    <w:rsid w:val="4CCA0782"/>
    <w:rsid w:val="4E665E7D"/>
    <w:rsid w:val="53C12E08"/>
    <w:rsid w:val="55D41DE6"/>
    <w:rsid w:val="57755934"/>
    <w:rsid w:val="59651948"/>
    <w:rsid w:val="5D8E4A8A"/>
    <w:rsid w:val="5FE62E42"/>
    <w:rsid w:val="5FF34267"/>
    <w:rsid w:val="61A02B53"/>
    <w:rsid w:val="67283895"/>
    <w:rsid w:val="676E33FB"/>
    <w:rsid w:val="680B58AB"/>
    <w:rsid w:val="68DF6082"/>
    <w:rsid w:val="6BE41DB6"/>
    <w:rsid w:val="6D16347E"/>
    <w:rsid w:val="6F063F39"/>
    <w:rsid w:val="709A2FD6"/>
    <w:rsid w:val="70A80204"/>
    <w:rsid w:val="728F325E"/>
    <w:rsid w:val="75F20C98"/>
    <w:rsid w:val="76327FF7"/>
    <w:rsid w:val="79073835"/>
    <w:rsid w:val="7A780FEB"/>
    <w:rsid w:val="7D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1931</Words>
  <Characters>2047</Characters>
  <Lines>0</Lines>
  <Paragraphs>0</Paragraphs>
  <TotalTime>3</TotalTime>
  <ScaleCrop>false</ScaleCrop>
  <LinksUpToDate>false</LinksUpToDate>
  <CharactersWithSpaces>2122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2023-01-18T01:47:00Z</dcterms:created>
  <dc:creator>Administrator</dc:creator>
  <cp:lastModifiedBy>  </cp:lastModifiedBy>
  <cp:lastPrinted>2024-11-15T02:51:00Z</cp:lastPrinted>
  <dcterms:modified xsi:type="dcterms:W3CDTF">2025-04-23T06:33:40Z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54E0EE27FE534BC689DA70FCC67F8AA0_13</vt:lpwstr>
  </property>
  <property fmtid="{D5CDD505-2E9C-101B-9397-08002B2CF9AE}" pid="4" name="KSOTemplateDocerSaveRecord">
    <vt:lpwstr>eyJoZGlkIjoiYmM5MTU1MzZhYzkzOWMyOGYyYjE0MDBhMWYwOTNlYTciLCJ1c2VySWQiOiI0MTE1Njc5ODIifQ==</vt:lpwstr>
  </property>
</Properties>
</file>