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F9CFBCB">
      <w:pPr>
        <w:spacing w:line="600" w:lineRule="exact"/>
        <w:rPr>
          <w:color w:val="000000"/>
          <w:szCs w:val="32"/>
        </w:rPr>
      </w:pPr>
    </w:p>
    <w:p w14:paraId="130E68F3">
      <w:pPr>
        <w:spacing w:line="900" w:lineRule="exact"/>
        <w:jc w:val="left"/>
        <w:rPr>
          <w:color w:val="000000"/>
          <w:sz w:val="56"/>
          <w:szCs w:val="56"/>
        </w:rPr>
      </w:pPr>
      <w:r>
        <w:rPr>
          <w:rFonts w:hint="eastAsia"/>
          <w:color w:val="000000"/>
          <w:sz w:val="56"/>
          <w:szCs w:val="56"/>
        </w:rPr>
        <w:t xml:space="preserve">                      </w:t>
      </w:r>
      <w:r>
        <w:rPr>
          <w:color w:val="000000"/>
          <w:sz w:val="56"/>
          <w:szCs w:val="56"/>
        </w:rPr>
        <w:t xml:space="preserve">           </w:t>
      </w:r>
    </w:p>
    <w:p w14:paraId="6ABE0644">
      <w:pPr>
        <w:jc w:val="center"/>
        <w:rPr>
          <w:rFonts w:hint="eastAsia" w:ascii="黑体" w:hAnsi="黑体" w:eastAsia="黑体" w:cs="黑体"/>
          <w:color w:val="000000"/>
          <w:sz w:val="56"/>
          <w:szCs w:val="56"/>
        </w:rPr>
      </w:pPr>
      <w:r>
        <w:rPr>
          <w:rFonts w:hint="eastAsia" w:ascii="黑体" w:hAnsi="黑体" w:eastAsia="黑体" w:cs="黑体"/>
          <w:color w:val="000000"/>
          <w:sz w:val="56"/>
          <w:szCs w:val="56"/>
        </w:rPr>
        <w:t>宿迁市科技计划项目申报书</w:t>
      </w:r>
    </w:p>
    <w:p w14:paraId="6153A2A2">
      <w:pPr>
        <w:jc w:val="center"/>
        <w:rPr>
          <w:rFonts w:hint="eastAsia" w:ascii="方正楷体_GBK" w:hAnsi="方正楷体_GBK" w:eastAsia="方正楷体_GBK" w:cs="方正楷体_GBK"/>
          <w:color w:val="00000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color w:val="000000"/>
          <w:sz w:val="32"/>
          <w:szCs w:val="32"/>
        </w:rPr>
        <w:t>（创新能力建设—重点实验室）</w:t>
      </w:r>
    </w:p>
    <w:p w14:paraId="5A8BA62D">
      <w:pPr>
        <w:rPr>
          <w:rFonts w:eastAsia="黑体"/>
          <w:color w:val="000000"/>
          <w:sz w:val="44"/>
          <w:szCs w:val="44"/>
        </w:rPr>
      </w:pPr>
    </w:p>
    <w:p w14:paraId="7852BEFD">
      <w:pPr>
        <w:rPr>
          <w:rFonts w:ascii="仿宋_GB2312"/>
          <w:color w:val="000000"/>
        </w:rPr>
      </w:pPr>
    </w:p>
    <w:p w14:paraId="1C4AD3F9">
      <w:pPr>
        <w:spacing w:line="710" w:lineRule="atLeast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eq \o\ad(项目名称：,　　　　　　)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                    </w:t>
      </w:r>
    </w:p>
    <w:p w14:paraId="10441E8E">
      <w:pPr>
        <w:spacing w:line="710" w:lineRule="atLeast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pacing w:val="38"/>
          <w:sz w:val="32"/>
          <w:szCs w:val="32"/>
        </w:rPr>
        <w:t>技术领域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                  </w:t>
      </w:r>
    </w:p>
    <w:p w14:paraId="2A3B65F5">
      <w:pPr>
        <w:spacing w:line="710" w:lineRule="atLeast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pacing w:val="38"/>
          <w:sz w:val="32"/>
          <w:szCs w:val="32"/>
        </w:rPr>
        <w:t>建设地点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                  </w:t>
      </w:r>
    </w:p>
    <w:p w14:paraId="3FA62609">
      <w:pPr>
        <w:spacing w:line="710" w:lineRule="atLeast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pacing w:val="38"/>
          <w:sz w:val="32"/>
          <w:szCs w:val="32"/>
        </w:rPr>
        <w:t>申报单位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                 </w:t>
      </w:r>
    </w:p>
    <w:p w14:paraId="4935AA8E">
      <w:pPr>
        <w:spacing w:line="660" w:lineRule="exact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eastAsia="仿宋_GB2312"/>
          <w:color w:val="000000"/>
          <w:sz w:val="32"/>
          <w:szCs w:val="30"/>
        </w:rPr>
        <w:t>合 作</w:t>
      </w:r>
      <w:r>
        <w:rPr>
          <w:rFonts w:eastAsia="仿宋_GB2312"/>
          <w:color w:val="000000"/>
          <w:sz w:val="32"/>
          <w:szCs w:val="30"/>
        </w:rPr>
        <w:t>单</w:t>
      </w:r>
      <w:r>
        <w:rPr>
          <w:rFonts w:hint="eastAsia" w:eastAsia="仿宋_GB2312"/>
          <w:color w:val="000000"/>
          <w:sz w:val="32"/>
          <w:szCs w:val="30"/>
        </w:rPr>
        <w:t xml:space="preserve"> </w:t>
      </w:r>
      <w:r>
        <w:rPr>
          <w:rFonts w:eastAsia="仿宋_GB2312"/>
          <w:color w:val="000000"/>
          <w:sz w:val="32"/>
          <w:szCs w:val="30"/>
        </w:rPr>
        <w:t>位：</w:t>
      </w:r>
      <w:r>
        <w:rPr>
          <w:rFonts w:eastAsia="仿宋_GB2312"/>
          <w:color w:val="000000"/>
          <w:sz w:val="32"/>
          <w:szCs w:val="30"/>
          <w:u w:val="single"/>
        </w:rPr>
        <w:t xml:space="preserve">                                </w:t>
      </w:r>
      <w:r>
        <w:rPr>
          <w:rFonts w:hint="eastAsia" w:eastAsia="仿宋_GB2312"/>
          <w:color w:val="000000"/>
          <w:sz w:val="32"/>
          <w:szCs w:val="30"/>
          <w:u w:val="single"/>
        </w:rPr>
        <w:t xml:space="preserve">          </w:t>
      </w:r>
    </w:p>
    <w:p w14:paraId="3EC4D7EB">
      <w:pPr>
        <w:spacing w:line="710" w:lineRule="atLeast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单位地址：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邮 编：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</w:t>
      </w:r>
    </w:p>
    <w:p w14:paraId="094A2039">
      <w:pPr>
        <w:spacing w:line="710" w:lineRule="atLeast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项目负责人：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电 话：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</w:t>
      </w:r>
    </w:p>
    <w:p w14:paraId="74562769">
      <w:pPr>
        <w:spacing w:line="710" w:lineRule="atLeas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项目联系人：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电 话：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</w:t>
      </w:r>
    </w:p>
    <w:p w14:paraId="6793B763">
      <w:pPr>
        <w:spacing w:line="710" w:lineRule="atLeas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eq \o\ad(主管部门,　　　　　)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</w:t>
      </w:r>
    </w:p>
    <w:p w14:paraId="59A93078">
      <w:pPr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73B37AE7">
      <w:pPr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                 申报日期：    年   月   日</w:t>
      </w:r>
    </w:p>
    <w:p w14:paraId="6AB4D738">
      <w:pPr>
        <w:rPr>
          <w:rFonts w:hint="eastAsia" w:ascii="楷体_GB2312" w:eastAsia="楷体_GB2312"/>
          <w:b/>
          <w:color w:val="000000"/>
          <w:sz w:val="30"/>
          <w:szCs w:val="30"/>
        </w:rPr>
      </w:pPr>
    </w:p>
    <w:p w14:paraId="659C7DC3">
      <w:pPr>
        <w:spacing w:line="540" w:lineRule="atLeast"/>
        <w:jc w:val="center"/>
        <w:rPr>
          <w:rFonts w:hint="eastAsia" w:ascii="黑体" w:hAnsi="黑体" w:eastAsia="黑体" w:cs="黑体"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宿 迁 市 科 学 技 术 局</w:t>
      </w:r>
    </w:p>
    <w:p w14:paraId="5FE7D0D7">
      <w:pPr>
        <w:spacing w:line="540" w:lineRule="atLeast"/>
        <w:jc w:val="center"/>
        <w:rPr>
          <w:rFonts w:hint="eastAsia" w:ascii="黑体" w:hAnsi="黑体" w:eastAsia="黑体" w:cs="黑体"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二〇</w:t>
      </w:r>
      <w:r>
        <w:rPr>
          <w:rFonts w:hint="eastAsia" w:ascii="黑体" w:hAnsi="黑体" w:eastAsia="黑体" w:cs="黑体"/>
          <w:bCs/>
          <w:color w:val="auto"/>
          <w:sz w:val="32"/>
          <w:szCs w:val="32"/>
        </w:rPr>
        <w:t>二</w:t>
      </w:r>
      <w:r>
        <w:rPr>
          <w:rFonts w:hint="eastAsia" w:ascii="黑体" w:hAnsi="黑体" w:eastAsia="黑体" w:cs="黑体"/>
          <w:bCs/>
          <w:color w:val="auto"/>
          <w:sz w:val="32"/>
          <w:szCs w:val="32"/>
          <w:lang w:eastAsia="zh-CN"/>
        </w:rPr>
        <w:t>五</w:t>
      </w: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年制</w:t>
      </w:r>
    </w:p>
    <w:p w14:paraId="228A3D25">
      <w:pPr>
        <w:spacing w:line="600" w:lineRule="exact"/>
        <w:ind w:firstLine="658"/>
        <w:rPr>
          <w:rFonts w:eastAsia="方正黑体_GBK"/>
          <w:color w:val="000000"/>
          <w:sz w:val="30"/>
          <w:szCs w:val="30"/>
        </w:rPr>
      </w:pPr>
      <w:r>
        <w:rPr>
          <w:rFonts w:eastAsia="方正黑体_GBK"/>
          <w:color w:val="000000"/>
          <w:sz w:val="30"/>
          <w:szCs w:val="30"/>
        </w:rPr>
        <w:t>一、项目组建的意义和必要性</w:t>
      </w:r>
    </w:p>
    <w:p w14:paraId="77C1689D">
      <w:pPr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说明项目涉及的技术领域发展的现状，国内外研究现状和发展趋势，存在的主要问题，技术发展需求，急需解决的关键技术；项目组建对提升</w:t>
      </w:r>
      <w:r>
        <w:rPr>
          <w:rFonts w:hint="eastAsia" w:eastAsia="仿宋_GB2312"/>
          <w:sz w:val="32"/>
          <w:szCs w:val="32"/>
        </w:rPr>
        <w:t>单位</w:t>
      </w:r>
      <w:r>
        <w:rPr>
          <w:rFonts w:eastAsia="仿宋_GB2312"/>
          <w:sz w:val="32"/>
          <w:szCs w:val="32"/>
        </w:rPr>
        <w:t>自主创新能力、引领和带动行业技术进步，抢占产业技术制高点的支撑作用</w:t>
      </w:r>
      <w:r>
        <w:rPr>
          <w:rFonts w:hint="eastAsia" w:eastAsia="仿宋_GB2312"/>
          <w:sz w:val="32"/>
          <w:szCs w:val="32"/>
          <w:lang w:eastAsia="zh-CN"/>
        </w:rPr>
        <w:t>；</w:t>
      </w:r>
      <w:r>
        <w:rPr>
          <w:rFonts w:eastAsia="仿宋_GB2312"/>
          <w:sz w:val="32"/>
          <w:szCs w:val="32"/>
        </w:rPr>
        <w:t>项目组建后对我市相关行业、领域技术进步的意义等。（限1000字内）</w:t>
      </w:r>
    </w:p>
    <w:p w14:paraId="53D49AC9">
      <w:pPr>
        <w:spacing w:line="600" w:lineRule="exact"/>
        <w:ind w:firstLine="658"/>
        <w:rPr>
          <w:rFonts w:eastAsia="方正黑体_GBK"/>
          <w:color w:val="000000"/>
          <w:sz w:val="30"/>
          <w:szCs w:val="30"/>
        </w:rPr>
      </w:pPr>
      <w:r>
        <w:rPr>
          <w:rFonts w:eastAsia="方正黑体_GBK"/>
          <w:color w:val="000000"/>
          <w:sz w:val="30"/>
          <w:szCs w:val="30"/>
        </w:rPr>
        <w:t>二、项目实施基础</w:t>
      </w:r>
    </w:p>
    <w:p w14:paraId="13C4BACC">
      <w:pPr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申报单位和共建单位基本情况（申报单位所涉及的技术领域在国内省内行业排名及行业影响力、带动能力，上年度研发投入，申报单位为企业的，还需说明主营业务，近3年相关领域的生产产品销售收入、R&amp;D投入占销售收入比例、利润及增长情况等）</w:t>
      </w:r>
      <w:r>
        <w:rPr>
          <w:rFonts w:hint="eastAsia" w:eastAsia="仿宋_GB2312"/>
          <w:sz w:val="32"/>
          <w:szCs w:val="32"/>
          <w:lang w:eastAsia="zh-CN"/>
        </w:rPr>
        <w:t>；</w:t>
      </w:r>
      <w:r>
        <w:rPr>
          <w:rFonts w:eastAsia="仿宋_GB2312"/>
          <w:sz w:val="32"/>
          <w:szCs w:val="32"/>
        </w:rPr>
        <w:t xml:space="preserve"> </w:t>
      </w:r>
    </w:p>
    <w:p w14:paraId="7729A440">
      <w:pPr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2、现有研发条件（研发场所、仪器设备、工程中心等研发机构建设和运行情况）；</w:t>
      </w:r>
    </w:p>
    <w:p w14:paraId="346BC614">
      <w:pPr>
        <w:spacing w:line="600" w:lineRule="exact"/>
        <w:ind w:firstLine="640" w:firstLineChars="200"/>
        <w:jc w:val="left"/>
        <w:rPr>
          <w:rFonts w:eastAsia="仿宋_GB2312"/>
          <w:sz w:val="28"/>
          <w:szCs w:val="28"/>
        </w:rPr>
      </w:pPr>
      <w:r>
        <w:rPr>
          <w:rFonts w:eastAsia="仿宋_GB2312"/>
          <w:sz w:val="32"/>
          <w:szCs w:val="32"/>
        </w:rPr>
        <w:t>3、</w:t>
      </w:r>
      <w:r>
        <w:rPr>
          <w:rFonts w:hint="eastAsia" w:eastAsia="仿宋_GB2312"/>
          <w:sz w:val="32"/>
          <w:szCs w:val="32"/>
        </w:rPr>
        <w:t>项目负责人、</w:t>
      </w:r>
      <w:r>
        <w:rPr>
          <w:rFonts w:eastAsia="仿宋_GB2312"/>
          <w:sz w:val="32"/>
          <w:szCs w:val="32"/>
        </w:rPr>
        <w:t>领军人才与专职研发团队情况</w:t>
      </w:r>
      <w:r>
        <w:rPr>
          <w:rFonts w:eastAsia="仿宋_GB2312"/>
          <w:sz w:val="28"/>
          <w:szCs w:val="28"/>
        </w:rPr>
        <w:t>；</w:t>
      </w:r>
    </w:p>
    <w:p w14:paraId="3FFA97F0">
      <w:pPr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4、现有研发能力与成效：近3年承担的主要科技项目，授权的核心技术发明专利等自主知识产权情况和代表性创新成果。</w:t>
      </w:r>
    </w:p>
    <w:p w14:paraId="01164D05">
      <w:pPr>
        <w:spacing w:line="600" w:lineRule="exact"/>
        <w:ind w:firstLine="658"/>
        <w:rPr>
          <w:rFonts w:hint="eastAsia" w:eastAsia="方正黑体_GBK"/>
          <w:color w:val="000000"/>
          <w:sz w:val="30"/>
          <w:szCs w:val="30"/>
        </w:rPr>
      </w:pPr>
      <w:r>
        <w:rPr>
          <w:rFonts w:hint="eastAsia" w:ascii="方正黑体_GBK" w:eastAsia="方正黑体_GBK"/>
          <w:sz w:val="30"/>
          <w:szCs w:val="30"/>
        </w:rPr>
        <w:t>三、项目</w:t>
      </w:r>
      <w:r>
        <w:rPr>
          <w:rFonts w:eastAsia="方正黑体_GBK"/>
          <w:color w:val="000000"/>
          <w:sz w:val="30"/>
          <w:szCs w:val="30"/>
        </w:rPr>
        <w:t>主要目标和</w:t>
      </w:r>
      <w:r>
        <w:rPr>
          <w:rFonts w:hint="eastAsia" w:eastAsia="方正黑体_GBK"/>
          <w:color w:val="000000"/>
          <w:sz w:val="30"/>
          <w:szCs w:val="30"/>
        </w:rPr>
        <w:t>建设</w:t>
      </w:r>
      <w:r>
        <w:rPr>
          <w:rFonts w:eastAsia="方正黑体_GBK"/>
          <w:color w:val="000000"/>
          <w:sz w:val="30"/>
          <w:szCs w:val="30"/>
        </w:rPr>
        <w:t>任务</w:t>
      </w:r>
    </w:p>
    <w:p w14:paraId="519A330B">
      <w:pPr>
        <w:spacing w:line="60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1、总体目标</w:t>
      </w:r>
    </w:p>
    <w:p w14:paraId="0DD2A5C4">
      <w:pPr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</w:t>
      </w:r>
      <w:r>
        <w:rPr>
          <w:rFonts w:hint="eastAsia" w:eastAsia="仿宋_GB2312"/>
          <w:sz w:val="32"/>
          <w:szCs w:val="32"/>
        </w:rPr>
        <w:t>项目的主要研究方向</w:t>
      </w:r>
    </w:p>
    <w:p w14:paraId="10C15098">
      <w:pPr>
        <w:spacing w:line="60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</w:t>
      </w:r>
      <w:r>
        <w:rPr>
          <w:rFonts w:hint="eastAsia" w:eastAsia="仿宋_GB2312"/>
          <w:sz w:val="32"/>
          <w:szCs w:val="32"/>
        </w:rPr>
        <w:t>项目的</w:t>
      </w:r>
      <w:r>
        <w:rPr>
          <w:rFonts w:eastAsia="仿宋_GB2312"/>
          <w:sz w:val="32"/>
          <w:szCs w:val="32"/>
        </w:rPr>
        <w:t>组织功能构架（</w:t>
      </w:r>
      <w:r>
        <w:rPr>
          <w:rFonts w:hint="eastAsia" w:eastAsia="仿宋_GB2312"/>
          <w:sz w:val="32"/>
          <w:szCs w:val="32"/>
        </w:rPr>
        <w:t>框架图</w:t>
      </w:r>
      <w:r>
        <w:rPr>
          <w:rFonts w:eastAsia="仿宋_GB2312"/>
          <w:sz w:val="32"/>
          <w:szCs w:val="32"/>
        </w:rPr>
        <w:t>）</w:t>
      </w:r>
    </w:p>
    <w:p w14:paraId="4D3E7F45">
      <w:pPr>
        <w:spacing w:line="60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项目建设地点</w:t>
      </w:r>
    </w:p>
    <w:p w14:paraId="3837B2AD">
      <w:pPr>
        <w:spacing w:line="60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5、</w:t>
      </w:r>
      <w:r>
        <w:rPr>
          <w:rFonts w:eastAsia="仿宋_GB2312"/>
          <w:sz w:val="32"/>
          <w:szCs w:val="32"/>
        </w:rPr>
        <w:t>主要任务及考核指标</w:t>
      </w:r>
      <w:r>
        <w:rPr>
          <w:rFonts w:hint="eastAsia" w:eastAsia="仿宋_GB2312"/>
          <w:sz w:val="32"/>
          <w:szCs w:val="32"/>
        </w:rPr>
        <w:t>（建设期不超过3年）</w:t>
      </w:r>
    </w:p>
    <w:p w14:paraId="4FCC5A9A">
      <w:pPr>
        <w:spacing w:line="600" w:lineRule="exact"/>
        <w:ind w:firstLine="640" w:firstLineChars="200"/>
        <w:jc w:val="left"/>
        <w:rPr>
          <w:rFonts w:eastAsia="仿宋_GB2312"/>
          <w:color w:val="auto"/>
          <w:sz w:val="32"/>
          <w:szCs w:val="32"/>
        </w:rPr>
      </w:pPr>
      <w:r>
        <w:rPr>
          <w:rFonts w:eastAsia="仿宋_GB2312"/>
          <w:sz w:val="32"/>
          <w:szCs w:val="32"/>
        </w:rPr>
        <w:t>（1）</w:t>
      </w:r>
      <w:r>
        <w:rPr>
          <w:rFonts w:hint="eastAsia" w:eastAsia="仿宋_GB2312"/>
          <w:sz w:val="32"/>
          <w:szCs w:val="32"/>
        </w:rPr>
        <w:t>硬件设施</w:t>
      </w:r>
      <w:r>
        <w:rPr>
          <w:rFonts w:eastAsia="仿宋_GB2312"/>
          <w:color w:val="auto"/>
          <w:sz w:val="32"/>
          <w:szCs w:val="32"/>
        </w:rPr>
        <w:t>建设任务</w:t>
      </w:r>
      <w:r>
        <w:rPr>
          <w:rFonts w:hint="eastAsia" w:eastAsia="仿宋_GB2312"/>
          <w:color w:val="auto"/>
          <w:sz w:val="32"/>
          <w:szCs w:val="32"/>
        </w:rPr>
        <w:t>（科研场地、研发平台、仪器设备等</w:t>
      </w:r>
      <w:bookmarkStart w:id="0" w:name="_GoBack"/>
      <w:bookmarkEnd w:id="0"/>
      <w:r>
        <w:rPr>
          <w:rFonts w:hint="eastAsia" w:eastAsia="仿宋_GB2312"/>
          <w:color w:val="auto"/>
          <w:sz w:val="32"/>
          <w:szCs w:val="32"/>
        </w:rPr>
        <w:t>）；</w:t>
      </w:r>
    </w:p>
    <w:p w14:paraId="3720F3A7">
      <w:pPr>
        <w:spacing w:line="600" w:lineRule="exact"/>
        <w:ind w:firstLine="640" w:firstLineChars="200"/>
        <w:jc w:val="left"/>
        <w:rPr>
          <w:rFonts w:hint="eastAsia" w:eastAsia="仿宋_GB2312"/>
          <w:color w:val="auto"/>
          <w:sz w:val="32"/>
          <w:szCs w:val="32"/>
        </w:rPr>
      </w:pPr>
      <w:r>
        <w:rPr>
          <w:rFonts w:eastAsia="仿宋_GB2312"/>
          <w:color w:val="auto"/>
          <w:sz w:val="32"/>
          <w:szCs w:val="32"/>
        </w:rPr>
        <w:t>（2）</w:t>
      </w:r>
      <w:r>
        <w:rPr>
          <w:rFonts w:hint="eastAsia" w:eastAsia="仿宋_GB2312"/>
          <w:color w:val="auto"/>
          <w:sz w:val="32"/>
          <w:szCs w:val="32"/>
        </w:rPr>
        <w:t>研究的主要内容（应用技术研究</w:t>
      </w:r>
      <w:r>
        <w:rPr>
          <w:rFonts w:hint="eastAsia" w:eastAsia="仿宋_GB2312"/>
          <w:color w:val="auto"/>
          <w:sz w:val="32"/>
          <w:szCs w:val="32"/>
          <w:lang w:eastAsia="zh-CN"/>
        </w:rPr>
        <w:t>、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概念验证、小试中试、</w:t>
      </w:r>
      <w:r>
        <w:rPr>
          <w:rFonts w:hint="eastAsia" w:eastAsia="仿宋_GB2312"/>
          <w:color w:val="auto"/>
          <w:sz w:val="32"/>
          <w:szCs w:val="32"/>
        </w:rPr>
        <w:t>战略产品开发等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作用发挥、代表性成果</w:t>
      </w:r>
      <w:r>
        <w:rPr>
          <w:rFonts w:hint="eastAsia" w:eastAsia="仿宋_GB2312"/>
          <w:color w:val="auto"/>
          <w:sz w:val="32"/>
          <w:szCs w:val="32"/>
        </w:rPr>
        <w:t>）；</w:t>
      </w:r>
    </w:p>
    <w:p w14:paraId="091AE93D">
      <w:pPr>
        <w:spacing w:line="600" w:lineRule="exact"/>
        <w:ind w:firstLine="640" w:firstLineChars="200"/>
        <w:jc w:val="left"/>
        <w:rPr>
          <w:rFonts w:hint="eastAsia" w:eastAsia="仿宋_GB2312"/>
          <w:color w:val="auto"/>
          <w:sz w:val="32"/>
          <w:szCs w:val="32"/>
        </w:rPr>
      </w:pPr>
      <w:r>
        <w:rPr>
          <w:rFonts w:eastAsia="仿宋_GB2312"/>
          <w:color w:val="auto"/>
          <w:sz w:val="32"/>
          <w:szCs w:val="32"/>
        </w:rPr>
        <w:t>（3）</w:t>
      </w:r>
      <w:r>
        <w:rPr>
          <w:rFonts w:hint="eastAsia" w:eastAsia="仿宋_GB2312"/>
          <w:color w:val="auto"/>
          <w:sz w:val="32"/>
          <w:szCs w:val="32"/>
        </w:rPr>
        <w:t>领军人才、骨干人员的引进培养与团队建设；</w:t>
      </w:r>
    </w:p>
    <w:p w14:paraId="56E3AD1B">
      <w:pPr>
        <w:spacing w:line="600" w:lineRule="exact"/>
        <w:ind w:firstLine="640" w:firstLineChars="200"/>
        <w:jc w:val="left"/>
        <w:rPr>
          <w:rFonts w:hint="eastAsia" w:eastAsia="仿宋_GB2312"/>
          <w:color w:val="auto"/>
          <w:sz w:val="32"/>
          <w:szCs w:val="32"/>
        </w:rPr>
      </w:pPr>
      <w:r>
        <w:rPr>
          <w:rFonts w:eastAsia="仿宋_GB2312"/>
          <w:color w:val="auto"/>
          <w:sz w:val="32"/>
          <w:szCs w:val="32"/>
        </w:rPr>
        <w:t>（4）</w:t>
      </w:r>
      <w:r>
        <w:rPr>
          <w:rFonts w:hint="eastAsia" w:eastAsia="仿宋_GB2312"/>
          <w:color w:val="auto"/>
          <w:sz w:val="32"/>
          <w:szCs w:val="32"/>
        </w:rPr>
        <w:t>学术交流与开放性服务，</w:t>
      </w:r>
      <w:r>
        <w:rPr>
          <w:rFonts w:eastAsia="仿宋_GB2312"/>
          <w:color w:val="auto"/>
          <w:sz w:val="32"/>
          <w:szCs w:val="32"/>
        </w:rPr>
        <w:t>管理体制</w:t>
      </w:r>
      <w:r>
        <w:rPr>
          <w:rFonts w:hint="eastAsia" w:eastAsia="仿宋_GB2312"/>
          <w:color w:val="auto"/>
          <w:sz w:val="32"/>
          <w:szCs w:val="32"/>
        </w:rPr>
        <w:t>与</w:t>
      </w:r>
      <w:r>
        <w:rPr>
          <w:rFonts w:eastAsia="仿宋_GB2312"/>
          <w:color w:val="auto"/>
          <w:sz w:val="32"/>
          <w:szCs w:val="32"/>
        </w:rPr>
        <w:t>运行</w:t>
      </w:r>
      <w:r>
        <w:rPr>
          <w:rFonts w:hint="eastAsia" w:eastAsia="仿宋_GB2312"/>
          <w:color w:val="auto"/>
          <w:sz w:val="32"/>
          <w:szCs w:val="32"/>
        </w:rPr>
        <w:t>机制；</w:t>
      </w:r>
    </w:p>
    <w:p w14:paraId="495C40AB">
      <w:pPr>
        <w:spacing w:line="600" w:lineRule="exact"/>
        <w:ind w:firstLine="640" w:firstLineChars="200"/>
        <w:jc w:val="left"/>
        <w:rPr>
          <w:rFonts w:hint="eastAsia" w:eastAsia="仿宋_GB2312"/>
          <w:color w:val="auto"/>
          <w:sz w:val="32"/>
          <w:szCs w:val="32"/>
          <w:lang w:eastAsia="zh-CN"/>
        </w:rPr>
      </w:pPr>
      <w:r>
        <w:rPr>
          <w:rFonts w:eastAsia="仿宋_GB2312"/>
          <w:color w:val="auto"/>
          <w:sz w:val="32"/>
          <w:szCs w:val="32"/>
        </w:rPr>
        <w:t>（5）主要任务</w:t>
      </w:r>
      <w:r>
        <w:rPr>
          <w:rFonts w:hint="eastAsia" w:eastAsia="仿宋_GB2312"/>
          <w:color w:val="auto"/>
          <w:sz w:val="32"/>
          <w:szCs w:val="32"/>
        </w:rPr>
        <w:t>与</w:t>
      </w:r>
      <w:r>
        <w:rPr>
          <w:rFonts w:eastAsia="仿宋_GB2312"/>
          <w:color w:val="auto"/>
          <w:sz w:val="32"/>
          <w:szCs w:val="32"/>
        </w:rPr>
        <w:t>具体</w:t>
      </w:r>
      <w:r>
        <w:rPr>
          <w:rFonts w:hint="eastAsia" w:eastAsia="仿宋_GB2312"/>
          <w:color w:val="auto"/>
          <w:sz w:val="32"/>
          <w:szCs w:val="32"/>
        </w:rPr>
        <w:t>量化</w:t>
      </w:r>
      <w:r>
        <w:rPr>
          <w:rFonts w:eastAsia="仿宋_GB2312"/>
          <w:color w:val="auto"/>
          <w:sz w:val="32"/>
          <w:szCs w:val="32"/>
        </w:rPr>
        <w:t>考核指标简述（限500字</w:t>
      </w:r>
      <w:r>
        <w:rPr>
          <w:rFonts w:hint="eastAsia" w:eastAsia="仿宋_GB2312"/>
          <w:color w:val="auto"/>
          <w:sz w:val="32"/>
          <w:szCs w:val="32"/>
        </w:rPr>
        <w:t>内</w:t>
      </w:r>
      <w:r>
        <w:rPr>
          <w:rFonts w:eastAsia="仿宋_GB2312"/>
          <w:color w:val="auto"/>
          <w:sz w:val="32"/>
          <w:szCs w:val="32"/>
        </w:rPr>
        <w:t>）</w:t>
      </w:r>
      <w:r>
        <w:rPr>
          <w:rFonts w:hint="eastAsia" w:eastAsia="仿宋_GB2312"/>
          <w:color w:val="auto"/>
          <w:sz w:val="32"/>
          <w:szCs w:val="32"/>
          <w:lang w:eastAsia="zh-CN"/>
        </w:rPr>
        <w:t>。</w:t>
      </w:r>
    </w:p>
    <w:p w14:paraId="486785FC">
      <w:pPr>
        <w:adjustRightInd w:val="0"/>
        <w:spacing w:line="600" w:lineRule="exact"/>
        <w:ind w:firstLine="658"/>
        <w:rPr>
          <w:rFonts w:eastAsia="方正黑体_GBK"/>
          <w:color w:val="auto"/>
          <w:sz w:val="30"/>
          <w:szCs w:val="30"/>
        </w:rPr>
      </w:pPr>
      <w:r>
        <w:rPr>
          <w:rFonts w:eastAsia="方正黑体_GBK"/>
          <w:color w:val="auto"/>
          <w:sz w:val="30"/>
          <w:szCs w:val="30"/>
        </w:rPr>
        <w:t>四、项目实施计划</w:t>
      </w:r>
    </w:p>
    <w:p w14:paraId="2DE9DD99">
      <w:pPr>
        <w:spacing w:line="600" w:lineRule="exact"/>
        <w:ind w:firstLine="640" w:firstLineChars="200"/>
        <w:jc w:val="left"/>
        <w:rPr>
          <w:rFonts w:eastAsia="仿宋_GB2312"/>
          <w:color w:val="auto"/>
          <w:sz w:val="32"/>
          <w:szCs w:val="32"/>
        </w:rPr>
      </w:pPr>
      <w:r>
        <w:rPr>
          <w:rFonts w:eastAsia="仿宋_GB2312"/>
          <w:color w:val="auto"/>
          <w:sz w:val="32"/>
          <w:szCs w:val="32"/>
        </w:rPr>
        <w:t>1、</w:t>
      </w:r>
      <w:r>
        <w:rPr>
          <w:rFonts w:hint="eastAsia" w:eastAsia="仿宋_GB2312"/>
          <w:color w:val="auto"/>
          <w:sz w:val="32"/>
          <w:szCs w:val="32"/>
        </w:rPr>
        <w:t>项目</w:t>
      </w:r>
      <w:r>
        <w:rPr>
          <w:rFonts w:eastAsia="仿宋_GB2312"/>
          <w:color w:val="auto"/>
          <w:sz w:val="32"/>
          <w:szCs w:val="32"/>
        </w:rPr>
        <w:t>投资规模及建设资金来源与构成比例</w:t>
      </w:r>
    </w:p>
    <w:p w14:paraId="6E9481FD">
      <w:pPr>
        <w:spacing w:line="600" w:lineRule="exact"/>
        <w:ind w:firstLine="640" w:firstLineChars="200"/>
        <w:jc w:val="left"/>
        <w:rPr>
          <w:rFonts w:hint="eastAsia" w:eastAsia="仿宋_GB2312"/>
          <w:color w:val="auto"/>
          <w:sz w:val="32"/>
          <w:szCs w:val="32"/>
        </w:rPr>
      </w:pPr>
      <w:r>
        <w:rPr>
          <w:rFonts w:eastAsia="仿宋_GB2312"/>
          <w:color w:val="auto"/>
          <w:sz w:val="32"/>
          <w:szCs w:val="32"/>
        </w:rPr>
        <w:t>2、</w:t>
      </w:r>
      <w:r>
        <w:rPr>
          <w:rFonts w:hint="eastAsia" w:eastAsia="仿宋_GB2312"/>
          <w:color w:val="auto"/>
          <w:sz w:val="32"/>
          <w:szCs w:val="32"/>
        </w:rPr>
        <w:t>项目</w:t>
      </w:r>
      <w:r>
        <w:rPr>
          <w:rFonts w:eastAsia="仿宋_GB2312"/>
          <w:color w:val="auto"/>
          <w:sz w:val="32"/>
          <w:szCs w:val="32"/>
        </w:rPr>
        <w:t>建设经费的支出预算及仪器设备添置清单</w:t>
      </w:r>
    </w:p>
    <w:p w14:paraId="624E779F">
      <w:pPr>
        <w:spacing w:line="540" w:lineRule="exact"/>
        <w:ind w:firstLine="640" w:firstLineChars="200"/>
        <w:rPr>
          <w:rFonts w:eastAsia="仿宋_GB2312"/>
          <w:color w:val="auto"/>
          <w:sz w:val="32"/>
          <w:szCs w:val="32"/>
        </w:rPr>
      </w:pPr>
      <w:r>
        <w:rPr>
          <w:rFonts w:eastAsia="仿宋_GB2312"/>
          <w:color w:val="auto"/>
          <w:sz w:val="32"/>
          <w:szCs w:val="32"/>
        </w:rPr>
        <w:t>3、项目组建的计划进度与阶段性考核指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标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从202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年7月—202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年6月，按半年时间进度予以细化），要明确、具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体、量化、可考核。</w:t>
      </w:r>
    </w:p>
    <w:p w14:paraId="34AC0D90">
      <w:pPr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color w:val="auto"/>
          <w:sz w:val="32"/>
          <w:szCs w:val="32"/>
        </w:rPr>
        <w:t>4、项目人员安排（包括：项目</w:t>
      </w:r>
      <w:r>
        <w:rPr>
          <w:rFonts w:hint="eastAsia" w:eastAsia="仿宋_GB2312"/>
          <w:sz w:val="32"/>
          <w:szCs w:val="32"/>
        </w:rPr>
        <w:t>负责人、领军人才、骨干技术人员及客座人员）</w:t>
      </w:r>
    </w:p>
    <w:p w14:paraId="7D0AE0A8">
      <w:pPr>
        <w:autoSpaceDE/>
        <w:autoSpaceDN/>
        <w:snapToGrid/>
        <w:spacing w:line="500" w:lineRule="exact"/>
        <w:ind w:firstLine="591" w:firstLineChars="197"/>
        <w:rPr>
          <w:rFonts w:ascii="Times New Roman" w:hAnsi="Times New Roman" w:eastAsia="方正黑体_GBK" w:cs="Times New Roman"/>
          <w:color w:val="000000"/>
          <w:sz w:val="30"/>
          <w:szCs w:val="30"/>
        </w:rPr>
      </w:pPr>
      <w:r>
        <w:rPr>
          <w:rFonts w:hint="eastAsia" w:ascii="Times New Roman" w:hAnsi="Times New Roman" w:eastAsia="方正黑体_GBK" w:cs="Times New Roman"/>
          <w:color w:val="000000"/>
          <w:sz w:val="30"/>
          <w:szCs w:val="30"/>
          <w:lang w:val="en-US" w:eastAsia="zh-CN"/>
        </w:rPr>
        <w:br w:type="page"/>
      </w:r>
      <w:r>
        <w:rPr>
          <w:rFonts w:hint="eastAsia" w:ascii="Times New Roman" w:hAnsi="Times New Roman" w:eastAsia="方正黑体_GBK" w:cs="Times New Roman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Times New Roman" w:hAnsi="Times New Roman" w:eastAsia="方正黑体_GBK" w:cs="Times New Roman"/>
          <w:color w:val="000000"/>
          <w:sz w:val="30"/>
          <w:szCs w:val="30"/>
        </w:rPr>
        <w:t>、承担单位意见</w:t>
      </w:r>
      <w:r>
        <w:rPr>
          <w:rFonts w:hint="eastAsia" w:ascii="Times New Roman" w:hAnsi="Times New Roman" w:eastAsia="方正黑体_GBK" w:cs="Times New Roman"/>
          <w:color w:val="000000"/>
          <w:sz w:val="30"/>
          <w:szCs w:val="30"/>
          <w:lang w:eastAsia="zh-CN"/>
        </w:rPr>
        <w:t>（</w:t>
      </w:r>
      <w:r>
        <w:rPr>
          <w:rFonts w:hint="eastAsia" w:ascii="Times New Roman" w:hAnsi="Times New Roman" w:eastAsia="方正黑体_GBK" w:cs="Times New Roman"/>
          <w:color w:val="000000"/>
          <w:sz w:val="30"/>
          <w:szCs w:val="30"/>
        </w:rPr>
        <w:t>盖章</w:t>
      </w:r>
      <w:r>
        <w:rPr>
          <w:rFonts w:hint="eastAsia" w:ascii="Times New Roman" w:hAnsi="Times New Roman" w:eastAsia="方正黑体_GBK" w:cs="Times New Roman"/>
          <w:color w:val="000000"/>
          <w:sz w:val="30"/>
          <w:szCs w:val="30"/>
          <w:lang w:eastAsia="zh-CN"/>
        </w:rPr>
        <w:t>）</w:t>
      </w:r>
    </w:p>
    <w:p w14:paraId="56BFE1AA">
      <w:pPr>
        <w:spacing w:line="500" w:lineRule="exact"/>
        <w:rPr>
          <w:rFonts w:ascii="仿宋_GB2312" w:eastAsia="仿宋_GB2312"/>
          <w:color w:val="000000"/>
          <w:sz w:val="28"/>
          <w:szCs w:val="28"/>
        </w:rPr>
      </w:pPr>
    </w:p>
    <w:p w14:paraId="778BFE2D">
      <w:pPr>
        <w:spacing w:line="500" w:lineRule="exact"/>
        <w:ind w:firstLine="826" w:firstLineChars="295"/>
        <w:rPr>
          <w:rFonts w:hint="eastAsia" w:ascii="方正黑体_GBK" w:hAnsi="方正黑体_GBK" w:eastAsia="方正黑体_GBK" w:cs="方正黑体_GBK"/>
          <w:color w:val="000000"/>
          <w:sz w:val="28"/>
          <w:szCs w:val="28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000000"/>
          <w:sz w:val="28"/>
          <w:szCs w:val="28"/>
          <w:lang w:val="en-US" w:eastAsia="zh-CN"/>
        </w:rPr>
        <w:t>同意申报。                     同意申报。</w:t>
      </w:r>
    </w:p>
    <w:p w14:paraId="538D7838">
      <w:pPr>
        <w:spacing w:line="500" w:lineRule="exact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 xml:space="preserve"> </w:t>
      </w:r>
    </w:p>
    <w:p w14:paraId="2419309F">
      <w:pPr>
        <w:spacing w:line="50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 xml:space="preserve"> 承担单位                        参加单位</w:t>
      </w:r>
    </w:p>
    <w:p w14:paraId="1ABE9939">
      <w:pPr>
        <w:spacing w:line="50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（法人签字）                    （法人签字）</w:t>
      </w:r>
    </w:p>
    <w:p w14:paraId="7444C566">
      <w:pPr>
        <w:spacing w:line="50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 xml:space="preserve">  </w:t>
      </w:r>
    </w:p>
    <w:p w14:paraId="1CCEA367">
      <w:pPr>
        <w:spacing w:line="500" w:lineRule="exact"/>
        <w:ind w:firstLine="560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盖章                             盖章</w:t>
      </w:r>
    </w:p>
    <w:p w14:paraId="5AE3D8C2">
      <w:pPr>
        <w:spacing w:line="50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 xml:space="preserve"> 年 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月 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日                       年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 月  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eastAsia="仿宋_GB2312"/>
          <w:color w:val="000000"/>
          <w:sz w:val="28"/>
          <w:szCs w:val="28"/>
        </w:rPr>
        <w:t>日</w:t>
      </w:r>
    </w:p>
    <w:p w14:paraId="5C4DA323">
      <w:pPr>
        <w:autoSpaceDE/>
        <w:autoSpaceDN/>
        <w:snapToGrid/>
        <w:spacing w:line="500" w:lineRule="exact"/>
        <w:ind w:firstLine="0"/>
        <w:rPr>
          <w:rFonts w:ascii="黑体" w:eastAsia="黑体"/>
          <w:b/>
          <w:color w:val="000000"/>
          <w:sz w:val="28"/>
        </w:rPr>
      </w:pPr>
    </w:p>
    <w:p w14:paraId="6ABEA5BA">
      <w:pPr>
        <w:autoSpaceDE/>
        <w:autoSpaceDN/>
        <w:snapToGrid/>
        <w:spacing w:line="500" w:lineRule="exact"/>
        <w:ind w:firstLine="591" w:firstLineChars="197"/>
        <w:rPr>
          <w:rFonts w:hint="eastAsia" w:ascii="Times New Roman" w:hAnsi="Times New Roman" w:eastAsia="方正黑体_GBK" w:cs="Times New Roman"/>
          <w:color w:val="000000"/>
          <w:sz w:val="30"/>
          <w:szCs w:val="30"/>
          <w:lang w:val="en-US" w:eastAsia="zh-CN"/>
        </w:rPr>
      </w:pPr>
      <w:r>
        <w:rPr>
          <w:rFonts w:hint="eastAsia" w:ascii="Times New Roman" w:hAnsi="Times New Roman" w:eastAsia="方正黑体_GBK" w:cs="Times New Roman"/>
          <w:color w:val="000000"/>
          <w:sz w:val="30"/>
          <w:szCs w:val="30"/>
          <w:lang w:val="en-US" w:eastAsia="zh-CN"/>
        </w:rPr>
        <w:t>六、各地科技、财政或市直管理部门</w:t>
      </w:r>
      <w:r>
        <w:rPr>
          <w:rFonts w:hint="eastAsia" w:ascii="黑体" w:eastAsia="黑体"/>
          <w:b/>
          <w:color w:val="000000"/>
          <w:sz w:val="28"/>
          <w:lang w:val="en-US" w:eastAsia="zh-CN"/>
        </w:rPr>
        <w:t>推荐意见</w:t>
      </w:r>
      <w:r>
        <w:rPr>
          <w:rFonts w:hint="eastAsia" w:ascii="Times New Roman" w:hAnsi="Times New Roman" w:eastAsia="方正黑体_GBK" w:cs="Times New Roman"/>
          <w:color w:val="000000"/>
          <w:sz w:val="30"/>
          <w:szCs w:val="30"/>
          <w:lang w:val="en-US" w:eastAsia="zh-CN"/>
        </w:rPr>
        <w:t>（盖章）</w:t>
      </w:r>
    </w:p>
    <w:p w14:paraId="40C3419F">
      <w:pPr>
        <w:spacing w:line="360" w:lineRule="auto"/>
      </w:pPr>
      <w:r>
        <w:rPr>
          <w:rFonts w:hint="eastAsia"/>
        </w:rPr>
        <w:t xml:space="preserve">     </w:t>
      </w:r>
    </w:p>
    <w:p w14:paraId="34451C61">
      <w:pPr>
        <w:spacing w:line="360" w:lineRule="auto"/>
        <w:ind w:firstLine="560" w:firstLineChars="200"/>
        <w:rPr>
          <w:rFonts w:ascii="仿宋_GB2312" w:eastAsia="仿宋_GB2312"/>
          <w:b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color w:val="000000"/>
          <w:sz w:val="28"/>
          <w:szCs w:val="28"/>
          <w:lang w:val="en-US" w:eastAsia="zh-CN"/>
        </w:rPr>
        <w:t xml:space="preserve">推荐申报。 </w:t>
      </w:r>
      <w:r>
        <w:rPr>
          <w:rFonts w:hint="eastAsia" w:ascii="仿宋_GB2312" w:eastAsia="仿宋_GB2312"/>
          <w:b/>
          <w:sz w:val="28"/>
          <w:szCs w:val="28"/>
        </w:rPr>
        <w:t xml:space="preserve">                        </w:t>
      </w:r>
    </w:p>
    <w:p w14:paraId="1705D965">
      <w:pPr>
        <w:spacing w:line="360" w:lineRule="auto"/>
        <w:ind w:left="0" w:leftChars="0" w:firstLine="0" w:firstLineChars="0"/>
        <w:rPr>
          <w:rFonts w:hint="eastAsia" w:ascii="仿宋_GB2312" w:eastAsia="仿宋_GB2312"/>
          <w:b/>
          <w:sz w:val="28"/>
          <w:szCs w:val="28"/>
          <w:lang w:val="en-US" w:eastAsia="zh-CN"/>
        </w:rPr>
      </w:pPr>
    </w:p>
    <w:p w14:paraId="7DCB1D6B">
      <w:pPr>
        <w:spacing w:line="500" w:lineRule="exact"/>
        <w:rPr>
          <w:rFonts w:hint="default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科技部门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盖章     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财政部门</w:t>
      </w:r>
      <w:r>
        <w:rPr>
          <w:rFonts w:hint="eastAsia" w:ascii="仿宋_GB2312" w:eastAsia="仿宋_GB2312"/>
          <w:color w:val="000000"/>
          <w:sz w:val="28"/>
          <w:szCs w:val="28"/>
        </w:rPr>
        <w:t>盖章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        市直及垂管部门盖章</w:t>
      </w:r>
    </w:p>
    <w:p w14:paraId="08D46714">
      <w:pPr>
        <w:spacing w:line="500" w:lineRule="exact"/>
        <w:rPr>
          <w:rFonts w:hint="eastAsia" w:ascii="仿宋_GB2312" w:eastAsia="仿宋_GB2312"/>
          <w:color w:val="000000"/>
          <w:sz w:val="28"/>
          <w:szCs w:val="28"/>
        </w:rPr>
      </w:pPr>
    </w:p>
    <w:p w14:paraId="6D027882">
      <w:pPr>
        <w:spacing w:line="500" w:lineRule="exact"/>
        <w:rPr>
          <w:rFonts w:hint="default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年  月   日           年  月   日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              </w:t>
      </w:r>
      <w:r>
        <w:rPr>
          <w:rFonts w:hint="eastAsia" w:ascii="仿宋_GB2312" w:eastAsia="仿宋_GB2312"/>
          <w:color w:val="000000"/>
          <w:sz w:val="28"/>
          <w:szCs w:val="28"/>
        </w:rPr>
        <w:t>年  月   日</w:t>
      </w:r>
    </w:p>
    <w:p w14:paraId="50806C84">
      <w:pPr>
        <w:spacing w:line="360" w:lineRule="auto"/>
        <w:ind w:firstLine="1032" w:firstLineChars="344"/>
        <w:rPr>
          <w:rFonts w:hint="eastAsia" w:eastAsia="方正黑体_GBK"/>
          <w:color w:val="000000"/>
          <w:sz w:val="30"/>
          <w:szCs w:val="30"/>
        </w:rPr>
      </w:pPr>
    </w:p>
    <w:p w14:paraId="40131665">
      <w:pPr>
        <w:spacing w:line="288" w:lineRule="auto"/>
        <w:rPr>
          <w:rFonts w:eastAsia="方正黑体_GBK"/>
          <w:color w:val="000000"/>
          <w:sz w:val="30"/>
          <w:szCs w:val="30"/>
        </w:rPr>
      </w:pPr>
    </w:p>
    <w:p w14:paraId="1484D3B5">
      <w:pPr>
        <w:spacing w:line="288" w:lineRule="auto"/>
        <w:rPr>
          <w:rFonts w:hint="eastAsia" w:eastAsia="方正黑体_GBK"/>
          <w:color w:val="000000"/>
          <w:sz w:val="30"/>
          <w:szCs w:val="30"/>
        </w:rPr>
      </w:pPr>
      <w:r>
        <w:rPr>
          <w:rFonts w:eastAsia="方正黑体_GBK"/>
          <w:color w:val="000000"/>
          <w:sz w:val="30"/>
          <w:szCs w:val="30"/>
        </w:rPr>
        <w:br w:type="page"/>
      </w:r>
      <w:r>
        <w:rPr>
          <w:rFonts w:eastAsia="方正黑体_GBK"/>
          <w:color w:val="000000"/>
          <w:sz w:val="30"/>
          <w:szCs w:val="30"/>
        </w:rPr>
        <w:t>附件：</w:t>
      </w:r>
    </w:p>
    <w:p w14:paraId="24DBCF15">
      <w:pPr>
        <w:adjustRightInd w:val="0"/>
        <w:snapToGrid w:val="0"/>
        <w:spacing w:line="600" w:lineRule="atLeas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1. 企业营业执照复印件</w:t>
      </w:r>
    </w:p>
    <w:p w14:paraId="16B5441A">
      <w:pPr>
        <w:adjustRightInd w:val="0"/>
        <w:snapToGrid w:val="0"/>
        <w:spacing w:line="600" w:lineRule="atLeas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2</w:t>
      </w:r>
      <w:r>
        <w:rPr>
          <w:rFonts w:hint="eastAsia" w:eastAsia="仿宋_GB2312"/>
          <w:sz w:val="28"/>
          <w:szCs w:val="28"/>
          <w:lang w:eastAsia="zh-CN"/>
        </w:rPr>
        <w:t>.</w:t>
      </w:r>
      <w:r>
        <w:rPr>
          <w:rFonts w:hint="eastAsia" w:eastAsia="仿宋_GB2312"/>
          <w:sz w:val="28"/>
          <w:szCs w:val="28"/>
          <w:lang w:val="en-US" w:eastAsia="zh-CN"/>
        </w:rPr>
        <w:t xml:space="preserve"> </w:t>
      </w:r>
      <w:r>
        <w:rPr>
          <w:rFonts w:eastAsia="仿宋_GB2312"/>
          <w:sz w:val="28"/>
          <w:szCs w:val="28"/>
        </w:rPr>
        <w:t>已建企业研发机构、高新技术企业</w:t>
      </w:r>
      <w:r>
        <w:rPr>
          <w:rFonts w:hint="eastAsia" w:eastAsia="仿宋_GB2312"/>
          <w:sz w:val="28"/>
          <w:szCs w:val="28"/>
        </w:rPr>
        <w:t>、企业研发投入</w:t>
      </w:r>
      <w:r>
        <w:rPr>
          <w:rFonts w:eastAsia="仿宋_GB2312"/>
          <w:sz w:val="28"/>
          <w:szCs w:val="28"/>
        </w:rPr>
        <w:t>等证明材料</w:t>
      </w:r>
    </w:p>
    <w:p w14:paraId="4E60C792">
      <w:pPr>
        <w:adjustRightInd w:val="0"/>
        <w:snapToGrid w:val="0"/>
        <w:spacing w:line="600" w:lineRule="atLeas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 xml:space="preserve">3. </w:t>
      </w:r>
      <w:r>
        <w:rPr>
          <w:rFonts w:eastAsia="仿宋_GB2312"/>
          <w:sz w:val="28"/>
          <w:szCs w:val="28"/>
        </w:rPr>
        <w:t>产学研合作协议</w:t>
      </w:r>
    </w:p>
    <w:p w14:paraId="03F62554">
      <w:pPr>
        <w:adjustRightInd w:val="0"/>
        <w:snapToGrid w:val="0"/>
        <w:spacing w:line="600" w:lineRule="atLeast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4</w:t>
      </w:r>
      <w:r>
        <w:rPr>
          <w:rFonts w:hint="eastAsia" w:eastAsia="仿宋_GB2312"/>
          <w:sz w:val="28"/>
          <w:szCs w:val="28"/>
          <w:lang w:eastAsia="zh-CN"/>
        </w:rPr>
        <w:t>.</w:t>
      </w:r>
      <w:r>
        <w:rPr>
          <w:rFonts w:hint="eastAsia" w:eastAsia="仿宋_GB2312"/>
          <w:sz w:val="28"/>
          <w:szCs w:val="28"/>
          <w:lang w:val="en-US" w:eastAsia="zh-CN"/>
        </w:rPr>
        <w:t xml:space="preserve"> </w:t>
      </w:r>
      <w:r>
        <w:rPr>
          <w:rFonts w:eastAsia="仿宋_GB2312"/>
          <w:sz w:val="28"/>
          <w:szCs w:val="28"/>
        </w:rPr>
        <w:t>近3年企业年度财务报表、销售收入明细和研发投入证明材料</w:t>
      </w:r>
    </w:p>
    <w:p w14:paraId="1FD52F09">
      <w:pPr>
        <w:adjustRightInd w:val="0"/>
        <w:snapToGrid w:val="0"/>
        <w:spacing w:line="600" w:lineRule="atLeast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5</w:t>
      </w:r>
      <w:r>
        <w:rPr>
          <w:rFonts w:hint="eastAsia" w:eastAsia="仿宋_GB2312"/>
          <w:sz w:val="28"/>
          <w:szCs w:val="28"/>
          <w:lang w:eastAsia="zh-CN"/>
        </w:rPr>
        <w:t>.</w:t>
      </w:r>
      <w:r>
        <w:rPr>
          <w:rFonts w:hint="eastAsia" w:eastAsia="仿宋_GB2312"/>
          <w:sz w:val="28"/>
          <w:szCs w:val="28"/>
          <w:lang w:val="en-US" w:eastAsia="zh-CN"/>
        </w:rPr>
        <w:t xml:space="preserve"> </w:t>
      </w:r>
      <w:r>
        <w:rPr>
          <w:rFonts w:eastAsia="仿宋_GB2312"/>
          <w:sz w:val="28"/>
          <w:szCs w:val="28"/>
        </w:rPr>
        <w:t>近3年申请和授权的核心技术发明专利等知识产权证书复印件</w:t>
      </w:r>
    </w:p>
    <w:p w14:paraId="0C54537A">
      <w:pPr>
        <w:adjustRightInd w:val="0"/>
        <w:snapToGrid w:val="0"/>
        <w:spacing w:line="600" w:lineRule="atLeast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6</w:t>
      </w:r>
      <w:r>
        <w:rPr>
          <w:rFonts w:hint="eastAsia" w:eastAsia="仿宋_GB2312"/>
          <w:sz w:val="28"/>
          <w:szCs w:val="28"/>
          <w:lang w:eastAsia="zh-CN"/>
        </w:rPr>
        <w:t>.</w:t>
      </w:r>
      <w:r>
        <w:rPr>
          <w:rFonts w:hint="eastAsia" w:eastAsia="仿宋_GB2312"/>
          <w:sz w:val="28"/>
          <w:szCs w:val="28"/>
          <w:lang w:val="en-US" w:eastAsia="zh-CN"/>
        </w:rPr>
        <w:t xml:space="preserve"> </w:t>
      </w:r>
      <w:r>
        <w:rPr>
          <w:rFonts w:eastAsia="仿宋_GB2312"/>
          <w:sz w:val="28"/>
          <w:szCs w:val="28"/>
        </w:rPr>
        <w:t>其他证明材料</w:t>
      </w:r>
    </w:p>
    <w:p w14:paraId="2251F4E9">
      <w:pPr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</w:p>
    <w:p w14:paraId="47248986">
      <w:pPr>
        <w:spacing w:line="60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CD7DB95-8651-4AFA-8AED-F80B92BBE0A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6BEBACE7-24E0-42C7-BA36-D45A240408FD}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2B9B383E-3289-42ED-8A3D-0C5391F13A7E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9E837F89-6B82-42BB-8EA0-A93D9D0D8D67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24939BB6-9C65-4D68-A17F-157ACD0F0A0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yOGY0MjJlNTU5ZDBjNzFkNDM4Y2E2NDkwYjkxMjAifQ=="/>
  </w:docVars>
  <w:rsids>
    <w:rsidRoot w:val="00172A27"/>
    <w:rsid w:val="0005019F"/>
    <w:rsid w:val="0030031B"/>
    <w:rsid w:val="003F2FE5"/>
    <w:rsid w:val="00563125"/>
    <w:rsid w:val="005C56FB"/>
    <w:rsid w:val="007E4526"/>
    <w:rsid w:val="00CF5300"/>
    <w:rsid w:val="00D638EE"/>
    <w:rsid w:val="00F04095"/>
    <w:rsid w:val="03151C1F"/>
    <w:rsid w:val="047D246A"/>
    <w:rsid w:val="078C73EC"/>
    <w:rsid w:val="07EC308B"/>
    <w:rsid w:val="08013031"/>
    <w:rsid w:val="080C13C2"/>
    <w:rsid w:val="0A36774D"/>
    <w:rsid w:val="0B655C41"/>
    <w:rsid w:val="0BF20D28"/>
    <w:rsid w:val="0E53178C"/>
    <w:rsid w:val="0FB26DE2"/>
    <w:rsid w:val="11493FA6"/>
    <w:rsid w:val="12AF7E37"/>
    <w:rsid w:val="13697265"/>
    <w:rsid w:val="159D1783"/>
    <w:rsid w:val="16111DF3"/>
    <w:rsid w:val="163C6A4C"/>
    <w:rsid w:val="1807637A"/>
    <w:rsid w:val="182746B0"/>
    <w:rsid w:val="19794F57"/>
    <w:rsid w:val="19A24096"/>
    <w:rsid w:val="1B003AD9"/>
    <w:rsid w:val="1C3A035E"/>
    <w:rsid w:val="1C996997"/>
    <w:rsid w:val="1CC73445"/>
    <w:rsid w:val="1D1947E8"/>
    <w:rsid w:val="1D7F2BF3"/>
    <w:rsid w:val="1EEF56B2"/>
    <w:rsid w:val="20415C7A"/>
    <w:rsid w:val="231A77A2"/>
    <w:rsid w:val="241E30D5"/>
    <w:rsid w:val="259941BD"/>
    <w:rsid w:val="25F04BCC"/>
    <w:rsid w:val="260512EE"/>
    <w:rsid w:val="26886044"/>
    <w:rsid w:val="276C1B3A"/>
    <w:rsid w:val="28036BB5"/>
    <w:rsid w:val="298A1EB4"/>
    <w:rsid w:val="2A4E2EF7"/>
    <w:rsid w:val="2AC563B9"/>
    <w:rsid w:val="2C9875B8"/>
    <w:rsid w:val="2E290C48"/>
    <w:rsid w:val="2ED72066"/>
    <w:rsid w:val="30AA3266"/>
    <w:rsid w:val="31B97BA0"/>
    <w:rsid w:val="33CE6E88"/>
    <w:rsid w:val="340D5E76"/>
    <w:rsid w:val="34C752A4"/>
    <w:rsid w:val="38B901B9"/>
    <w:rsid w:val="3A3D497B"/>
    <w:rsid w:val="3B7E5134"/>
    <w:rsid w:val="3DC426E4"/>
    <w:rsid w:val="3E9D45C5"/>
    <w:rsid w:val="40595BA0"/>
    <w:rsid w:val="40FC0C2D"/>
    <w:rsid w:val="41955928"/>
    <w:rsid w:val="41B6005B"/>
    <w:rsid w:val="437336AE"/>
    <w:rsid w:val="44767BDF"/>
    <w:rsid w:val="46E61872"/>
    <w:rsid w:val="473A7637"/>
    <w:rsid w:val="490E6ADF"/>
    <w:rsid w:val="49864A31"/>
    <w:rsid w:val="49C43614"/>
    <w:rsid w:val="4A714A31"/>
    <w:rsid w:val="4B554CA4"/>
    <w:rsid w:val="4C644E61"/>
    <w:rsid w:val="4C9B2DBD"/>
    <w:rsid w:val="4CC41651"/>
    <w:rsid w:val="4D0160F9"/>
    <w:rsid w:val="4D276224"/>
    <w:rsid w:val="4EC314C8"/>
    <w:rsid w:val="4FFA544A"/>
    <w:rsid w:val="511D5C41"/>
    <w:rsid w:val="51A76C82"/>
    <w:rsid w:val="51DC16DA"/>
    <w:rsid w:val="53581ECC"/>
    <w:rsid w:val="538F45A4"/>
    <w:rsid w:val="55B72CB0"/>
    <w:rsid w:val="56866800"/>
    <w:rsid w:val="569C67A5"/>
    <w:rsid w:val="573434A1"/>
    <w:rsid w:val="574B7843"/>
    <w:rsid w:val="59B043CF"/>
    <w:rsid w:val="59BF05CC"/>
    <w:rsid w:val="5BC70A6B"/>
    <w:rsid w:val="5BE04910"/>
    <w:rsid w:val="5C144E1A"/>
    <w:rsid w:val="5D85547F"/>
    <w:rsid w:val="5DDC5E8E"/>
    <w:rsid w:val="5F7858AF"/>
    <w:rsid w:val="601E333F"/>
    <w:rsid w:val="61652C6C"/>
    <w:rsid w:val="61ED7008"/>
    <w:rsid w:val="625008DB"/>
    <w:rsid w:val="63081E84"/>
    <w:rsid w:val="666D2919"/>
    <w:rsid w:val="67714745"/>
    <w:rsid w:val="690D79EA"/>
    <w:rsid w:val="6B2C3C80"/>
    <w:rsid w:val="6C1637F1"/>
    <w:rsid w:val="6D4B1F5D"/>
    <w:rsid w:val="6EB14D27"/>
    <w:rsid w:val="6F697D59"/>
    <w:rsid w:val="70DF2C97"/>
    <w:rsid w:val="7110138E"/>
    <w:rsid w:val="719E4475"/>
    <w:rsid w:val="722E00DE"/>
    <w:rsid w:val="73591EE2"/>
    <w:rsid w:val="73BD4470"/>
    <w:rsid w:val="74294E24"/>
    <w:rsid w:val="743C357D"/>
    <w:rsid w:val="74C1629C"/>
    <w:rsid w:val="75442FF2"/>
    <w:rsid w:val="768A5887"/>
    <w:rsid w:val="77226D00"/>
    <w:rsid w:val="78D366C6"/>
    <w:rsid w:val="7A2463F3"/>
    <w:rsid w:val="7A2E4784"/>
    <w:rsid w:val="7B086666"/>
    <w:rsid w:val="7CFB5B9C"/>
    <w:rsid w:val="7D672CCD"/>
    <w:rsid w:val="7DCA16EC"/>
    <w:rsid w:val="7E410432"/>
    <w:rsid w:val="7F2F22B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qFormat="1" w:uiPriority="99" w:semiHidden="0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qFormat/>
    <w:uiPriority w:val="0"/>
    <w:rPr>
      <w:rFonts w:ascii="Verdana" w:hAnsi="Verdana" w:eastAsia="仿宋_GB2312"/>
      <w:snapToGrid/>
      <w:sz w:val="24"/>
      <w:lang w:eastAsia="en-US"/>
    </w:rPr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8"/>
    <w:basedOn w:val="1"/>
    <w:next w:val="1"/>
    <w:unhideWhenUsed/>
    <w:qFormat/>
    <w:uiPriority w:val="99"/>
    <w:pPr>
      <w:ind w:left="0" w:firstLine="0"/>
      <w:jc w:val="both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character" w:styleId="7">
    <w:name w:val="page number"/>
    <w:basedOn w:val="6"/>
    <w:unhideWhenUsed/>
    <w:qFormat/>
    <w:uiPriority w:val="99"/>
  </w:style>
  <w:style w:type="character" w:styleId="8">
    <w:name w:val="Hyperlink"/>
    <w:basedOn w:val="6"/>
    <w:autoRedefine/>
    <w:unhideWhenUsed/>
    <w:qFormat/>
    <w:uiPriority w:val="99"/>
    <w:rPr>
      <w:color w:val="0000FF"/>
      <w:u w:val="single"/>
    </w:rPr>
  </w:style>
  <w:style w:type="paragraph" w:customStyle="1" w:styleId="9">
    <w:name w:val="_Style 1"/>
    <w:basedOn w:val="1"/>
    <w:qFormat/>
    <w:uiPriority w:val="0"/>
    <w:pPr>
      <w:widowControl/>
      <w:autoSpaceDE/>
      <w:autoSpaceDN/>
      <w:snapToGrid/>
      <w:spacing w:after="160" w:line="240" w:lineRule="exact"/>
      <w:ind w:firstLine="0"/>
      <w:jc w:val="left"/>
    </w:pPr>
    <w:rPr>
      <w:rFonts w:ascii="Verdana" w:hAnsi="Verdana" w:eastAsia="仿宋_GB2312"/>
      <w:snapToGrid/>
      <w:sz w:val="24"/>
      <w:lang w:eastAsia="en-US"/>
    </w:rPr>
  </w:style>
  <w:style w:type="paragraph" w:customStyle="1" w:styleId="10">
    <w:name w:val="Default"/>
    <w:next w:val="2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customStyle="1" w:styleId="11">
    <w:name w:val="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lang w:eastAsia="en-US"/>
    </w:rPr>
  </w:style>
  <w:style w:type="paragraph" w:customStyle="1" w:styleId="12">
    <w:name w:val="a正文"/>
    <w:autoRedefine/>
    <w:qFormat/>
    <w:uiPriority w:val="0"/>
    <w:pPr>
      <w:widowControl w:val="0"/>
      <w:snapToGrid w:val="0"/>
      <w:spacing w:line="520" w:lineRule="exact"/>
      <w:ind w:firstLine="640"/>
      <w:jc w:val="both"/>
    </w:pPr>
    <w:rPr>
      <w:rFonts w:ascii="仿宋_GB2312" w:hAnsi="Times New Roman" w:eastAsia="仿宋_GB2312" w:cs="Times New Roman"/>
      <w:kern w:val="2"/>
      <w:sz w:val="28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1068</Words>
  <Characters>1087</Characters>
  <Lines>12</Lines>
  <Paragraphs>3</Paragraphs>
  <TotalTime>4</TotalTime>
  <ScaleCrop>false</ScaleCrop>
  <LinksUpToDate>false</LinksUpToDate>
  <CharactersWithSpaces>1756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2015-07-23T07:08:00Z</dcterms:created>
  <dc:creator>Administrator</dc:creator>
  <cp:lastModifiedBy>烎</cp:lastModifiedBy>
  <dcterms:modified xsi:type="dcterms:W3CDTF">2025-06-24T02:42:29Z</dcterms:modified>
  <dc:title>科技基础设施建设计划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BBE10139254C4D0CBDB8DB8B9A0D36DC_13</vt:lpwstr>
  </property>
  <property fmtid="{D5CDD505-2E9C-101B-9397-08002B2CF9AE}" pid="4" name="KSOTemplateDocerSaveRecord">
    <vt:lpwstr>eyJoZGlkIjoiMmE4NTliM2QxZWVmMjY4ZjlmYWM5MGQxNzRmYWM5MzkiLCJ1c2VySWQiOiIxMjAyOTYyNjg1In0=</vt:lpwstr>
  </property>
</Properties>
</file>