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distribute"/>
        <w:textAlignment w:val="auto"/>
        <w:rPr>
          <w:rFonts w:hint="default" w:ascii="Times New Roman" w:hAnsi="Times New Roman" w:eastAsia="方正大标宋_GBK" w:cs="Times New Roman"/>
          <w:color w:val="FF0000"/>
          <w:w w:val="75"/>
          <w:sz w:val="116"/>
          <w:szCs w:val="116"/>
        </w:rPr>
      </w:pPr>
    </w:p>
    <w:p>
      <w:pPr>
        <w:pStyle w:val="7"/>
        <w:spacing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7"/>
        <w:spacing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7"/>
        <w:spacing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7"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宿科发〔202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ind w:firstLine="624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公布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第十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届“创业江苏”科技创业大赛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宿迁地方赛获奖项目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名单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各县（区）科技局，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各开发区、新区、园区经发局：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经各地科技部门推荐，第十</w:t>
      </w:r>
      <w:r>
        <w:rPr>
          <w:rFonts w:hint="eastAsia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届“创业江苏”科技创业大赛宿迁地方赛共收到参赛项目</w:t>
      </w:r>
      <w:r>
        <w:rPr>
          <w:rFonts w:hint="eastAsia" w:cs="Times New Roman"/>
          <w:sz w:val="32"/>
          <w:szCs w:val="32"/>
          <w:lang w:val="en-US" w:eastAsia="zh-CN"/>
        </w:rPr>
        <w:t>270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其中企业项目</w:t>
      </w:r>
      <w:r>
        <w:rPr>
          <w:rFonts w:hint="eastAsia" w:cs="Times New Roman"/>
          <w:sz w:val="32"/>
          <w:szCs w:val="32"/>
          <w:lang w:val="en-US" w:eastAsia="zh-CN"/>
        </w:rPr>
        <w:t>169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个、团队项目</w:t>
      </w:r>
      <w:r>
        <w:rPr>
          <w:rFonts w:hint="eastAsia" w:cs="Times New Roman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共评出一等奖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个，二等奖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个，三等奖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个，优秀奖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个（具体名单附后），现给予</w:t>
      </w:r>
      <w:r>
        <w:rPr>
          <w:rFonts w:hint="eastAsia" w:cs="Times New Roman"/>
          <w:sz w:val="32"/>
          <w:szCs w:val="32"/>
          <w:lang w:val="en-US" w:eastAsia="zh-CN"/>
        </w:rPr>
        <w:t>公布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附件：第十</w:t>
      </w:r>
      <w:r>
        <w:rPr>
          <w:rFonts w:hint="eastAsia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届“创业江苏”科技创业大赛宿迁地方赛获奖项目名单</w:t>
      </w:r>
    </w:p>
    <w:p>
      <w:pPr>
        <w:jc w:val="center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            宿迁市科学技术局</w:t>
      </w:r>
    </w:p>
    <w:p>
      <w:pPr>
        <w:jc w:val="center"/>
        <w:rPr>
          <w:rFonts w:hint="eastAsia" w:cs="Times New Roman"/>
          <w:sz w:val="32"/>
          <w:szCs w:val="32"/>
          <w:lang w:val="en-US" w:eastAsia="zh-CN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              2025年7月22日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届“创业江苏”科技创业大赛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592" w:afterLines="100" w:line="6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宿迁地方赛获奖项目名单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一等奖（</w:t>
      </w:r>
      <w:r>
        <w:rPr>
          <w:rFonts w:hint="eastAsia" w:eastAsia="方正黑体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/>
        </w:rPr>
        <w:t>宿迁时代储能科技有限公司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/>
        </w:rPr>
        <w:t>江苏绿金人科技有限公司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黑体_GBK" w:cs="Times New Roman"/>
        </w:rPr>
        <w:t>二等奖（</w:t>
      </w:r>
      <w:r>
        <w:rPr>
          <w:rFonts w:hint="eastAsia" w:eastAsia="方正黑体_GBK" w:cs="Times New Roman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bookmarkStart w:id="0" w:name="OLE_LINK2"/>
      <w:r>
        <w:rPr>
          <w:rFonts w:hint="eastAsia" w:ascii="Times New Roman" w:hAnsi="Times New Roman" w:cs="Times New Roman"/>
          <w:szCs w:val="32"/>
        </w:rPr>
        <w:t>江苏安自达科技有限公司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bookmarkStart w:id="1" w:name="OLE_LINK4"/>
      <w:r>
        <w:rPr>
          <w:rFonts w:hint="eastAsia" w:ascii="Times New Roman" w:hAnsi="Times New Roman" w:cs="Times New Roman"/>
          <w:szCs w:val="32"/>
          <w:lang w:val="en-US" w:eastAsia="zh-CN"/>
        </w:rPr>
        <w:t>江苏宏鑫达新能源科技有限公司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bookmarkStart w:id="2" w:name="OLE_LINK5"/>
      <w:r>
        <w:rPr>
          <w:rFonts w:hint="eastAsia" w:ascii="Times New Roman" w:hAnsi="Times New Roman" w:cs="Times New Roman"/>
          <w:szCs w:val="32"/>
          <w:lang w:val="en-US" w:eastAsia="zh-CN"/>
        </w:rPr>
        <w:t>江苏先进光源技术研究院有限公司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  <w:lang w:val="en-US"/>
        </w:rPr>
      </w:pPr>
      <w:r>
        <w:rPr>
          <w:rFonts w:hint="eastAsia" w:ascii="Times New Roman" w:hAnsi="Times New Roman" w:cs="Times New Roman"/>
          <w:szCs w:val="32"/>
          <w:lang w:val="en-US"/>
        </w:rPr>
        <w:t>安瑞森（宿迁）电子材料有限公司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三等奖（</w:t>
      </w:r>
      <w:r>
        <w:rPr>
          <w:rFonts w:hint="eastAsia" w:eastAsia="方正黑体_GBK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bookmarkStart w:id="3" w:name="OLE_LINK1"/>
      <w:r>
        <w:rPr>
          <w:rFonts w:hint="eastAsia" w:ascii="Times New Roman" w:hAnsi="Times New Roman" w:cs="Times New Roman"/>
          <w:szCs w:val="32"/>
          <w:lang w:val="en-US" w:eastAsia="zh-CN"/>
        </w:rPr>
        <w:t>宿迁合和新能源科技有限公司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bookmarkStart w:id="4" w:name="OLE_LINK7"/>
      <w:r>
        <w:rPr>
          <w:rFonts w:hint="eastAsia" w:ascii="Times New Roman" w:hAnsi="Times New Roman" w:cs="Times New Roman"/>
          <w:szCs w:val="32"/>
        </w:rPr>
        <w:t>宿迁食悟智能科技有限公司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bookmarkStart w:id="5" w:name="OLE_LINK3"/>
      <w:r>
        <w:rPr>
          <w:rFonts w:hint="eastAsia" w:ascii="Times New Roman" w:hAnsi="Times New Roman" w:cs="Times New Roman"/>
          <w:szCs w:val="32"/>
          <w:lang w:val="en-US" w:eastAsia="zh-CN"/>
        </w:rPr>
        <w:t>臻萃（江苏）酶科技发展有限公司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bookmarkStart w:id="6" w:name="OLE_LINK8"/>
      <w:r>
        <w:rPr>
          <w:rFonts w:hint="eastAsia" w:ascii="Times New Roman" w:hAnsi="Times New Roman" w:cs="Times New Roman"/>
          <w:szCs w:val="32"/>
        </w:rPr>
        <w:t>宿迁易阳泽科技有限公司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bookmarkStart w:id="7" w:name="OLE_LINK6"/>
      <w:r>
        <w:rPr>
          <w:rFonts w:hint="eastAsia" w:ascii="Times New Roman" w:hAnsi="Times New Roman" w:cs="Times New Roman"/>
          <w:szCs w:val="32"/>
          <w:lang w:val="en-US" w:eastAsia="zh-CN"/>
        </w:rPr>
        <w:t>中农商汇（江苏）能源发展有限公司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Cs w:val="32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宿迁友力能源科技有限公司</w:t>
      </w:r>
      <w:r>
        <w:rPr>
          <w:rFonts w:hint="eastAsia" w:cs="Times New Roman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优秀奖（</w:t>
      </w:r>
      <w:r>
        <w:rPr>
          <w:rFonts w:hint="eastAsia" w:eastAsia="方正黑体_GBK" w:cs="Times New Roman"/>
          <w:szCs w:val="32"/>
          <w:lang w:val="en-US" w:eastAsia="zh-CN"/>
        </w:rPr>
        <w:t>7</w:t>
      </w:r>
      <w:r>
        <w:rPr>
          <w:rFonts w:hint="eastAsia" w:ascii="Times New Roman" w:hAnsi="Times New Roman" w:eastAsia="方正黑体_GBK" w:cs="Times New Roman"/>
          <w:szCs w:val="32"/>
          <w:lang w:val="en-US" w:eastAsia="zh-CN"/>
        </w:rPr>
        <w:t>项</w:t>
      </w:r>
      <w:r>
        <w:rPr>
          <w:rFonts w:hint="default" w:ascii="Times New Roman" w:hAnsi="Times New Roman" w:eastAsia="方正黑体_GBK" w:cs="Times New Roman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宿迁佰方丰新材料有限公司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bookmarkStart w:id="8" w:name="OLE_LINK11"/>
      <w:r>
        <w:rPr>
          <w:rFonts w:hint="eastAsia" w:ascii="Times New Roman" w:hAnsi="Times New Roman" w:cs="Times New Roman"/>
          <w:szCs w:val="32"/>
          <w:lang w:val="en-US" w:eastAsia="zh-CN"/>
        </w:rPr>
        <w:t>酷道智能科技(江苏)有限公司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bookmarkStart w:id="9" w:name="OLE_LINK9"/>
      <w:r>
        <w:rPr>
          <w:rFonts w:hint="eastAsia" w:ascii="Times New Roman" w:hAnsi="Times New Roman" w:cs="Times New Roman"/>
          <w:szCs w:val="32"/>
          <w:lang w:val="en-US"/>
        </w:rPr>
        <w:t>江苏未来金属新材料科技有限公司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bookmarkStart w:id="10" w:name="OLE_LINK12"/>
      <w:bookmarkStart w:id="11" w:name="OLE_LINK10"/>
      <w:r>
        <w:rPr>
          <w:rFonts w:hint="eastAsia" w:ascii="Times New Roman" w:hAnsi="Times New Roman" w:cs="Times New Roman"/>
          <w:szCs w:val="32"/>
          <w:lang w:val="en-US"/>
        </w:rPr>
        <w:t>若谷智能</w:t>
      </w:r>
      <w:bookmarkEnd w:id="10"/>
      <w:r>
        <w:rPr>
          <w:rFonts w:hint="eastAsia" w:ascii="Times New Roman" w:hAnsi="Times New Roman" w:cs="Times New Roman"/>
          <w:szCs w:val="32"/>
          <w:lang w:val="en-US"/>
        </w:rPr>
        <w:t>科技（宿迁）有限公司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江苏绿之沃农业科技有限公司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江苏众信工程勘测有限公司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bookmarkStart w:id="12" w:name="OLE_LINK21"/>
      <w:r>
        <w:rPr>
          <w:rFonts w:hint="eastAsia" w:ascii="Times New Roman" w:hAnsi="Times New Roman" w:cs="Times New Roman"/>
          <w:szCs w:val="32"/>
        </w:rPr>
        <w:t>顶点科技(宿迁)有限公司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br w:type="page"/>
      </w: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bookmarkStart w:id="13" w:name="_GoBack"/>
      <w:bookmarkEnd w:id="13"/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8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widowControl w:val="0"/>
        <w:pBdr>
          <w:top w:val="single" w:color="auto" w:sz="8" w:space="0"/>
          <w:left w:val="none" w:color="auto" w:sz="0" w:space="4"/>
          <w:bottom w:val="single" w:color="auto" w:sz="8" w:space="0"/>
          <w:right w:val="none" w:color="auto" w:sz="0" w:space="4"/>
          <w:between w:val="none" w:color="auto" w:sz="0" w:space="0"/>
        </w:pBdr>
        <w:autoSpaceDE w:val="0"/>
        <w:autoSpaceDN w:val="0"/>
        <w:snapToGrid w:val="0"/>
        <w:spacing w:line="600" w:lineRule="exact"/>
        <w:ind w:left="0" w:leftChars="0" w:firstLine="0" w:firstLineChars="0"/>
        <w:jc w:val="both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宿迁市科学技术局办公室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日印发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531" w:bottom="1928" w:left="1531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t xml:space="preserve">— </w:t>
    </w:r>
    <w:r>
      <w:rPr>
        <w:rFonts w:hint="default" w:ascii="Times New Roman" w:hAnsi="Times New Roman" w:cs="Times New Roman"/>
      </w:rPr>
      <w:fldChar w:fldCharType="begin"/>
    </w:r>
    <w:r>
      <w:rPr>
        <w:rStyle w:val="6"/>
        <w:rFonts w:hint="default" w:ascii="Times New Roman" w:hAnsi="Times New Roman" w:cs="Times New Roman"/>
      </w:rPr>
      <w:instrText xml:space="preserve"> PAGE </w:instrText>
    </w:r>
    <w:r>
      <w:rPr>
        <w:rFonts w:hint="default" w:ascii="Times New Roman" w:hAnsi="Times New Roman" w:cs="Times New Roman"/>
      </w:rPr>
      <w:fldChar w:fldCharType="separate"/>
    </w:r>
    <w:r>
      <w:rPr>
        <w:rStyle w:val="6"/>
        <w:rFonts w:hint="default" w:ascii="Times New Roman" w:hAnsi="Times New Roman" w:cs="Times New Roman"/>
      </w:rPr>
      <w:t>5</w:t>
    </w:r>
    <w:r>
      <w:rPr>
        <w:rFonts w:hint="default" w:ascii="Times New Roman" w:hAnsi="Times New Roman" w:cs="Times New Roman"/>
      </w:rPr>
      <w:fldChar w:fldCharType="end"/>
    </w:r>
    <w:r>
      <w:rPr>
        <w:rStyle w:val="6"/>
        <w:rFonts w:hint="default" w:ascii="Times New Roman" w:hAnsi="Times New Roman" w:cs="Times New Roman"/>
      </w:rPr>
      <w:t xml:space="preserve"> </w:t>
    </w:r>
    <w:r>
      <w:rPr>
        <w:rFonts w:hint="default" w:ascii="Times New Roman" w:hAnsi="Times New Roman" w:cs="Times New Roma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t xml:space="preserve">— </w:t>
    </w:r>
    <w:r>
      <w:rPr>
        <w:rFonts w:hint="default" w:ascii="Times New Roman" w:hAnsi="Times New Roman" w:cs="Times New Roman"/>
      </w:rPr>
      <w:fldChar w:fldCharType="begin"/>
    </w:r>
    <w:r>
      <w:rPr>
        <w:rStyle w:val="6"/>
        <w:rFonts w:hint="default" w:ascii="Times New Roman" w:hAnsi="Times New Roman" w:cs="Times New Roman"/>
      </w:rPr>
      <w:instrText xml:space="preserve"> PAGE </w:instrText>
    </w:r>
    <w:r>
      <w:rPr>
        <w:rFonts w:hint="default" w:ascii="Times New Roman" w:hAnsi="Times New Roman" w:cs="Times New Roman"/>
      </w:rPr>
      <w:fldChar w:fldCharType="separate"/>
    </w:r>
    <w:r>
      <w:rPr>
        <w:rStyle w:val="6"/>
        <w:rFonts w:hint="default" w:ascii="Times New Roman" w:hAnsi="Times New Roman" w:cs="Times New Roman"/>
      </w:rPr>
      <w:t>4</w:t>
    </w:r>
    <w:r>
      <w:rPr>
        <w:rFonts w:hint="default" w:ascii="Times New Roman" w:hAnsi="Times New Roman" w:cs="Times New Roman"/>
      </w:rPr>
      <w:fldChar w:fldCharType="end"/>
    </w:r>
    <w:r>
      <w:rPr>
        <w:rStyle w:val="6"/>
        <w:rFonts w:hint="default" w:ascii="Times New Roman" w:hAnsi="Times New Roman" w:cs="Times New Roman"/>
      </w:rPr>
      <w:t xml:space="preserve"> </w:t>
    </w:r>
    <w:r>
      <w:rPr>
        <w:rFonts w:hint="default" w:ascii="Times New Roman" w:hAnsi="Times New Roman" w:cs="Times New Roma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2JkMDYyMWM0NTc2Y2VjNDQ2YmIxOWJkMDM4MGUifQ=="/>
  </w:docVars>
  <w:rsids>
    <w:rsidRoot w:val="5DD45886"/>
    <w:rsid w:val="3B5D4EDB"/>
    <w:rsid w:val="592554A0"/>
    <w:rsid w:val="5DD45886"/>
    <w:rsid w:val="70B36D70"/>
    <w:rsid w:val="75907680"/>
    <w:rsid w:val="7BA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545</Characters>
  <Lines>0</Lines>
  <Paragraphs>0</Paragraphs>
  <TotalTime>347</TotalTime>
  <ScaleCrop>false</ScaleCrop>
  <LinksUpToDate>false</LinksUpToDate>
  <CharactersWithSpaces>603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2025-07-15T01:35:00Z</dcterms:created>
  <dc:creator>zzz</dc:creator>
  <cp:lastModifiedBy>zzz</cp:lastModifiedBy>
  <cp:lastPrinted>2025-07-21T08:11:00Z</cp:lastPrinted>
  <dcterms:modified xsi:type="dcterms:W3CDTF">2025-07-22T09:15:42Z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7BAF490E71C1427791AA79B42E18D942</vt:lpwstr>
  </property>
</Properties>
</file>